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DA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3F37DA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37DA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55A83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 w:rsidR="00B10181"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развития предпринимательства</w:t>
      </w:r>
      <w:r w:rsidR="00B10181"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5A83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 w:rsidR="00B10181"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внешних связей</w:t>
      </w: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37DA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</w:p>
    <w:p w:rsidR="003F37DA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37DA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FC1708" w:rsidRPr="00DC0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№</w:t>
      </w:r>
    </w:p>
    <w:p w:rsidR="003F37DA" w:rsidRPr="00DC0F24" w:rsidRDefault="003F37DA" w:rsidP="00227D2E">
      <w:pPr>
        <w:spacing w:after="0" w:line="240" w:lineRule="auto"/>
        <w:ind w:left="113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37DA" w:rsidRPr="00DC0F24" w:rsidRDefault="003F37DA" w:rsidP="00AD2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F24">
        <w:rPr>
          <w:rFonts w:ascii="Times New Roman" w:hAnsi="Times New Roman" w:cs="Times New Roman"/>
          <w:b/>
          <w:bCs/>
          <w:sz w:val="24"/>
          <w:szCs w:val="24"/>
        </w:rPr>
        <w:t>План на 201</w:t>
      </w:r>
      <w:r w:rsidR="00FC1708" w:rsidRPr="00DC0F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0F24">
        <w:rPr>
          <w:rFonts w:ascii="Times New Roman" w:hAnsi="Times New Roman" w:cs="Times New Roman"/>
          <w:b/>
          <w:bCs/>
          <w:sz w:val="24"/>
          <w:szCs w:val="24"/>
        </w:rPr>
        <w:t xml:space="preserve"> год по реализации государственной программы Кировской области </w:t>
      </w:r>
    </w:p>
    <w:p w:rsidR="003F37DA" w:rsidRPr="00DC0F24" w:rsidRDefault="003F37DA" w:rsidP="00AD2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F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4DB7" w:rsidRPr="00DC0F24">
        <w:rPr>
          <w:rFonts w:ascii="Times New Roman" w:hAnsi="Times New Roman" w:cs="Times New Roman"/>
          <w:b/>
          <w:bCs/>
          <w:sz w:val="24"/>
          <w:szCs w:val="24"/>
        </w:rPr>
        <w:t>Развитие предпринимательства и внешних связей</w:t>
      </w:r>
      <w:r w:rsidRPr="00DC0F24">
        <w:rPr>
          <w:rFonts w:ascii="Times New Roman" w:hAnsi="Times New Roman" w:cs="Times New Roman"/>
          <w:b/>
          <w:bCs/>
          <w:sz w:val="24"/>
          <w:szCs w:val="24"/>
        </w:rPr>
        <w:t>» на 2013 - 2020 годы</w:t>
      </w:r>
    </w:p>
    <w:p w:rsidR="003F37DA" w:rsidRPr="00DC0F24" w:rsidRDefault="003F37D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4"/>
        <w:gridCol w:w="3511"/>
        <w:gridCol w:w="2551"/>
        <w:gridCol w:w="1276"/>
        <w:gridCol w:w="1276"/>
        <w:gridCol w:w="1560"/>
        <w:gridCol w:w="1587"/>
        <w:gridCol w:w="3232"/>
      </w:tblGrid>
      <w:tr w:rsidR="003F37DA" w:rsidRPr="00DC0F24" w:rsidTr="009B2E1A">
        <w:trPr>
          <w:tblHeader/>
          <w:tblCellSpacing w:w="5" w:type="nil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BB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отдельного мер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приятия, мероприятия, вход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щего в состав отдельного мер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21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DA" w:rsidRPr="00DC0F24" w:rsidRDefault="003F37DA" w:rsidP="00D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026"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зации мероприятия Госуда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программы </w:t>
            </w:r>
          </w:p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</w:tr>
      <w:tr w:rsidR="003F37DA" w:rsidRPr="00DC0F24" w:rsidTr="009B2E1A">
        <w:trPr>
          <w:tblHeader/>
          <w:tblCellSpacing w:w="5" w:type="nil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начало реализ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окончание реализ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7DA" w:rsidRPr="00DC0F24" w:rsidRDefault="003F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89"/>
        <w:gridCol w:w="3506"/>
        <w:gridCol w:w="2551"/>
        <w:gridCol w:w="1265"/>
        <w:gridCol w:w="1276"/>
        <w:gridCol w:w="1559"/>
        <w:gridCol w:w="1583"/>
        <w:gridCol w:w="3247"/>
      </w:tblGrid>
      <w:tr w:rsidR="003F37DA" w:rsidRPr="00DC0F24" w:rsidTr="009B2E1A">
        <w:trPr>
          <w:tblHeader/>
          <w:tblCellSpacing w:w="5" w:type="nil"/>
        </w:trPr>
        <w:tc>
          <w:tcPr>
            <w:tcW w:w="889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7" w:type="dxa"/>
          </w:tcPr>
          <w:p w:rsidR="003F37DA" w:rsidRPr="00DC0F24" w:rsidRDefault="003F37DA" w:rsidP="00A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5A83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455A83" w:rsidRPr="00DC0F24" w:rsidRDefault="00455A83" w:rsidP="00652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" w:history="1">
              <w:r w:rsidRPr="00DC0F24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«Поддержка и развитие малого и среднего предпринимательства» на 2013 – 2020 годы</w:t>
            </w:r>
          </w:p>
        </w:tc>
        <w:tc>
          <w:tcPr>
            <w:tcW w:w="2551" w:type="dxa"/>
            <w:vMerge w:val="restart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455A83" w:rsidRPr="00DC0F24" w:rsidRDefault="00455A83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теля Правительства области, министр ра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вития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265" w:type="dxa"/>
            <w:vMerge w:val="restart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455A83" w:rsidRPr="00DC0F24" w:rsidRDefault="00455A83" w:rsidP="00D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18224</w:t>
            </w:r>
            <w:r w:rsidR="00D81026"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3247" w:type="dxa"/>
            <w:vMerge w:val="restart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83" w:rsidRPr="00DC0F24" w:rsidTr="009B2E1A">
        <w:trPr>
          <w:tblCellSpacing w:w="5" w:type="nil"/>
        </w:trPr>
        <w:tc>
          <w:tcPr>
            <w:tcW w:w="889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455A83" w:rsidRPr="00DC0F24" w:rsidRDefault="00455A83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3247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83" w:rsidRPr="00DC0F24" w:rsidTr="009B2E1A">
        <w:trPr>
          <w:tblCellSpacing w:w="5" w:type="nil"/>
        </w:trPr>
        <w:tc>
          <w:tcPr>
            <w:tcW w:w="889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455A83" w:rsidRPr="00DC0F24" w:rsidRDefault="00455A83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84536,40</w:t>
            </w:r>
          </w:p>
        </w:tc>
        <w:tc>
          <w:tcPr>
            <w:tcW w:w="3247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83" w:rsidRPr="00DC0F24" w:rsidTr="009B2E1A">
        <w:trPr>
          <w:tblCellSpacing w:w="5" w:type="nil"/>
        </w:trPr>
        <w:tc>
          <w:tcPr>
            <w:tcW w:w="889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455A83" w:rsidRPr="00DC0F24" w:rsidRDefault="00455A83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3160,00</w:t>
            </w:r>
          </w:p>
        </w:tc>
        <w:tc>
          <w:tcPr>
            <w:tcW w:w="3247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83" w:rsidRPr="00DC0F24" w:rsidTr="009B2E1A">
        <w:trPr>
          <w:tblCellSpacing w:w="5" w:type="nil"/>
        </w:trPr>
        <w:tc>
          <w:tcPr>
            <w:tcW w:w="889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455A83" w:rsidRPr="00DC0F24" w:rsidRDefault="00455A83" w:rsidP="00D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81026" w:rsidRPr="00DC0F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47" w:type="dxa"/>
            <w:vMerge/>
          </w:tcPr>
          <w:p w:rsidR="00455A83" w:rsidRPr="00DC0F24" w:rsidRDefault="00455A8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A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vMerge w:val="restart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«Разв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тие системы гарантийного кр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дитования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</w:tcPr>
          <w:p w:rsidR="0067057A" w:rsidRPr="00DC0F24" w:rsidRDefault="00B10181" w:rsidP="001F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Ануфриев П.Н.,</w:t>
            </w:r>
            <w:r w:rsidR="003F37DA"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7DA" w:rsidRPr="00DC0F24" w:rsidRDefault="003F37DA" w:rsidP="001F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10181" w:rsidRPr="00DC0F24">
              <w:rPr>
                <w:rFonts w:ascii="Times New Roman" w:hAnsi="Times New Roman" w:cs="Times New Roman"/>
                <w:sz w:val="24"/>
                <w:szCs w:val="24"/>
              </w:rPr>
              <w:t>министра развития предприн</w:t>
            </w:r>
            <w:r w:rsidR="00B10181"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181"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="00B10181"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181"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3F37DA" w:rsidRPr="00DC0F24" w:rsidRDefault="003F37DA" w:rsidP="00C0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04DB7"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3F37DA" w:rsidRPr="00DC0F24" w:rsidRDefault="003F37DA" w:rsidP="00C0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04DB7"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 w:val="restart"/>
          </w:tcPr>
          <w:p w:rsidR="003F37DA" w:rsidRPr="00DC0F24" w:rsidRDefault="003F37DA" w:rsidP="0082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A" w:rsidRPr="00DC0F24" w:rsidTr="009B2E1A">
        <w:trPr>
          <w:tblCellSpacing w:w="5" w:type="nil"/>
        </w:trPr>
        <w:tc>
          <w:tcPr>
            <w:tcW w:w="889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A" w:rsidRPr="00DC0F24" w:rsidTr="009B2E1A">
        <w:trPr>
          <w:tblCellSpacing w:w="5" w:type="nil"/>
        </w:trPr>
        <w:tc>
          <w:tcPr>
            <w:tcW w:w="889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A" w:rsidRPr="00DC0F24" w:rsidTr="009B2E1A">
        <w:trPr>
          <w:tblCellSpacing w:w="5" w:type="nil"/>
        </w:trPr>
        <w:tc>
          <w:tcPr>
            <w:tcW w:w="889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A" w:rsidRPr="00DC0F24" w:rsidTr="009B2E1A">
        <w:trPr>
          <w:tblCellSpacing w:w="5" w:type="nil"/>
        </w:trPr>
        <w:tc>
          <w:tcPr>
            <w:tcW w:w="889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3F37DA" w:rsidRPr="00DC0F24" w:rsidRDefault="003F37D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A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 поручительств в обе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печение исполнения обяз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 по возврату кредитов, получаемых субъектами малого и среднего предпринимательс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 в кредитных организациях</w:t>
            </w:r>
          </w:p>
        </w:tc>
        <w:tc>
          <w:tcPr>
            <w:tcW w:w="2551" w:type="dxa"/>
            <w:vMerge w:val="restart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Гущина Е.В., </w:t>
            </w:r>
          </w:p>
          <w:p w:rsidR="003F37DA" w:rsidRPr="00DC0F24" w:rsidRDefault="003F37DA" w:rsidP="00CE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директор Кировского областного фонда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малого и сре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3F37DA" w:rsidRPr="00DC0F24" w:rsidRDefault="00C04DB7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F37DA" w:rsidRPr="00DC0F24" w:rsidRDefault="003F37DA" w:rsidP="00F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04DB7"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37DA" w:rsidRPr="00DC0F24" w:rsidRDefault="003F37DA" w:rsidP="00F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 w:val="restart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коммерч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ским банкам поручительств 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(далее – СМСП), испыт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вающих сложности в привл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чении банковских кредитов из-за нехватки собственного залога. Поручительства по банковским кредитам предо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тавляет Кировский областной фонд поддержки малого и среднего предпринимател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ства (далее – Фонд). Мер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приятие будет реализовано за счет бюджетных средств, 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правленных в Фонд в 2009-2013 годах</w:t>
            </w:r>
          </w:p>
        </w:tc>
      </w:tr>
      <w:tr w:rsidR="003F37DA" w:rsidRPr="00DC0F24" w:rsidTr="009B2E1A">
        <w:trPr>
          <w:tblCellSpacing w:w="5" w:type="nil"/>
        </w:trPr>
        <w:tc>
          <w:tcPr>
            <w:tcW w:w="889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A" w:rsidRPr="00DC0F24" w:rsidTr="009B2E1A">
        <w:trPr>
          <w:trHeight w:val="848"/>
          <w:tblCellSpacing w:w="5" w:type="nil"/>
        </w:trPr>
        <w:tc>
          <w:tcPr>
            <w:tcW w:w="889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3F37DA" w:rsidRPr="00DC0F24" w:rsidRDefault="003F37DA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vMerge w:val="restart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«Разв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тие системы льготного кредит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вания (финансирования) суб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принимательства»</w:t>
            </w:r>
          </w:p>
        </w:tc>
        <w:tc>
          <w:tcPr>
            <w:tcW w:w="2551" w:type="dxa"/>
            <w:vMerge w:val="restart"/>
          </w:tcPr>
          <w:p w:rsidR="00860701" w:rsidRPr="00DC0F24" w:rsidRDefault="00860701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860701" w:rsidRPr="00DC0F24" w:rsidRDefault="00860701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  <w:p w:rsidR="00860701" w:rsidRPr="00DC0F24" w:rsidRDefault="00860701" w:rsidP="001F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860701" w:rsidRPr="00DC0F24" w:rsidRDefault="00860701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860701" w:rsidRPr="00DC0F24" w:rsidRDefault="00860701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60701" w:rsidRPr="00DC0F24" w:rsidRDefault="00860701" w:rsidP="008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 w:val="restart"/>
          </w:tcPr>
          <w:p w:rsidR="00860701" w:rsidRPr="00DC0F24" w:rsidRDefault="00860701" w:rsidP="0060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60701" w:rsidRPr="00DC0F24" w:rsidRDefault="00860701" w:rsidP="008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60701" w:rsidRPr="00DC0F24" w:rsidRDefault="00860701" w:rsidP="008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60701" w:rsidRPr="00DC0F24" w:rsidRDefault="00860701" w:rsidP="008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60701" w:rsidRPr="00DC0F24" w:rsidRDefault="00860701" w:rsidP="008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rHeight w:val="286"/>
          <w:tblCellSpacing w:w="5" w:type="nil"/>
        </w:trPr>
        <w:tc>
          <w:tcPr>
            <w:tcW w:w="889" w:type="dxa"/>
            <w:vMerge w:val="restart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06" w:type="dxa"/>
            <w:vMerge w:val="restart"/>
          </w:tcPr>
          <w:p w:rsidR="00860701" w:rsidRPr="00DC0F24" w:rsidRDefault="00860701" w:rsidP="0055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льготных за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мов субъектам малого и средн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2551" w:type="dxa"/>
            <w:vMerge w:val="restart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Гущина Е.В., </w:t>
            </w:r>
          </w:p>
          <w:p w:rsidR="00860701" w:rsidRPr="00DC0F24" w:rsidRDefault="00860701" w:rsidP="00CE7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директор Кировского областного фонда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малого и сре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860701" w:rsidRPr="00DC0F24" w:rsidRDefault="00860701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860701" w:rsidRPr="00DC0F24" w:rsidRDefault="00860701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 w:val="restart"/>
          </w:tcPr>
          <w:p w:rsidR="00860701" w:rsidRPr="00DC0F24" w:rsidRDefault="00860701" w:rsidP="00EC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Субъектам малого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 (далее – СМП) будут предоставлены займы под льготную процентную ставку от 7,5% до 10%. Льготные займы предоста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ляет Фонд. Мероприятие 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дет реализовано за счет </w:t>
            </w:r>
            <w:r w:rsidRPr="00DC0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</w:t>
            </w:r>
            <w:r w:rsidRPr="00DC0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жетных средств, направле</w:t>
            </w:r>
            <w:r w:rsidRPr="00DC0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в Фонд в 2009-2013 годах</w:t>
            </w: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rHeight w:val="848"/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мероприятия «Пр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доставление различных видов субсидий и грантов субъектам малого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 и (или) организац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ям инфраструктуры поддержки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 w:rsidR="00DE330A" w:rsidRPr="00DC0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DA6" w:rsidRPr="00DC0F24" w:rsidRDefault="00850DA6" w:rsidP="0038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67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850DA6" w:rsidRPr="00DC0F24" w:rsidRDefault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D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81026" w:rsidRPr="00DC0F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54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vAlign w:val="center"/>
          </w:tcPr>
          <w:p w:rsidR="00850DA6" w:rsidRPr="00DC0F24" w:rsidRDefault="00850DA6" w:rsidP="0085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85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85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D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81026" w:rsidRPr="00DC0F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6" w:type="dxa"/>
            <w:vMerge w:val="restart"/>
          </w:tcPr>
          <w:p w:rsidR="00860701" w:rsidRPr="00DC0F24" w:rsidRDefault="00860701" w:rsidP="0054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ектам малого предпринимател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ства на возмещение затрат, св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занных с уплатой авансовых платежей по договорам фина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совой аренды (лизинга)</w:t>
            </w:r>
          </w:p>
        </w:tc>
        <w:tc>
          <w:tcPr>
            <w:tcW w:w="2551" w:type="dxa"/>
            <w:vMerge w:val="restart"/>
          </w:tcPr>
          <w:p w:rsidR="00860701" w:rsidRPr="00DC0F24" w:rsidRDefault="00860701" w:rsidP="0054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860701" w:rsidRPr="00DC0F24" w:rsidRDefault="00860701" w:rsidP="0054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  <w:vMerge w:val="restart"/>
          </w:tcPr>
          <w:p w:rsidR="00860701" w:rsidRPr="00DC0F24" w:rsidRDefault="00860701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860701" w:rsidRPr="00DC0F24" w:rsidRDefault="00860701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60701" w:rsidRPr="00DC0F24" w:rsidRDefault="00850DA6" w:rsidP="00EC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3247" w:type="dxa"/>
            <w:vMerge w:val="restart"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СМП будут предоставлены субсидии на возмещение ча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 затрат по договорам ф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нансовой аренды (лизинга), что будет способствовать 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тивизации инвестиционных процессов (модернизации производства) за счет уд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шевления стоимости инв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стиционных ресурсов,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влекаемых СМП через лизи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говые компании</w:t>
            </w: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82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38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85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247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01" w:rsidRPr="00DC0F24" w:rsidTr="009B2E1A">
        <w:trPr>
          <w:tblCellSpacing w:w="5" w:type="nil"/>
        </w:trPr>
        <w:tc>
          <w:tcPr>
            <w:tcW w:w="889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60701" w:rsidRPr="00DC0F24" w:rsidRDefault="00860701" w:rsidP="0082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60701" w:rsidRPr="00DC0F24" w:rsidRDefault="00860701" w:rsidP="0038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60701" w:rsidRPr="00DC0F24" w:rsidRDefault="00860701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701" w:rsidRPr="00DC0F24" w:rsidRDefault="00860701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701" w:rsidRPr="00DC0F24" w:rsidRDefault="00860701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60701" w:rsidRPr="00DC0F24" w:rsidRDefault="00850DA6" w:rsidP="00EC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247" w:type="dxa"/>
            <w:vMerge/>
          </w:tcPr>
          <w:p w:rsidR="00860701" w:rsidRPr="00DC0F24" w:rsidRDefault="00860701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265"/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06" w:type="dxa"/>
            <w:vMerge w:val="restart"/>
          </w:tcPr>
          <w:p w:rsidR="00850DA6" w:rsidRPr="00DC0F24" w:rsidRDefault="00850DA6" w:rsidP="00D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ектам малого предпринимател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ства на возмещение затрат, св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занных с приобретением обор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F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850DA6" w:rsidRPr="00DC0F24" w:rsidRDefault="00850DA6" w:rsidP="00F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850DA6" w:rsidRPr="00DC0F24" w:rsidRDefault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F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EC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СМСП будут предоставлены субсидии на возмещение ча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 затрат, связанных с прио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ретением оборудования, что будет способствовать пов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шению конкурентоспособн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сти малого бизнеса </w:t>
            </w:r>
          </w:p>
        </w:tc>
      </w:tr>
      <w:tr w:rsidR="00850DA6" w:rsidRPr="00DC0F24" w:rsidTr="009B2E1A">
        <w:trPr>
          <w:trHeight w:val="622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82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38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F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622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82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38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AC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F2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286"/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50DA6" w:rsidRPr="00DC0F24" w:rsidRDefault="00850DA6" w:rsidP="00850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ровскому областному фонду поддержки малого и среднего предпринимательства для дал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нейшего предоставления им финансовой поддержки субъе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 в форме грантов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Гущина Е.В., </w:t>
            </w:r>
          </w:p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и.о. директора Киро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ского областного 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 поддержки малого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мательства 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01.10.2016</w:t>
            </w:r>
          </w:p>
        </w:tc>
        <w:tc>
          <w:tcPr>
            <w:tcW w:w="1276" w:type="dxa"/>
            <w:vMerge w:val="restart"/>
          </w:tcPr>
          <w:p w:rsidR="00850DA6" w:rsidRPr="00DC0F24" w:rsidRDefault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D8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026" w:rsidRPr="00DC0F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Начинающим инновацио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ным СМП будут предоста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лены гранты для коммерци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лизации НИОКР</w:t>
            </w:r>
          </w:p>
          <w:p w:rsidR="00850DA6" w:rsidRPr="00DC0F24" w:rsidRDefault="00850DA6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322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EC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47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645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D81026" w:rsidP="00CE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7" w:type="dxa"/>
            <w:vMerge/>
          </w:tcPr>
          <w:p w:rsidR="00850DA6" w:rsidRPr="00DC0F24" w:rsidRDefault="00850DA6" w:rsidP="0083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6" w:type="dxa"/>
            <w:vMerge w:val="restart"/>
          </w:tcPr>
          <w:p w:rsidR="00850DA6" w:rsidRPr="00DC0F24" w:rsidRDefault="00850DA6" w:rsidP="0082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мероприятия «С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трудничество со средствами массовой информации по 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просам поддержки и развития предпринимательства, форм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рования положительного ими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жа малого и среднего бизнеса»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  <w:r w:rsidR="00DE330A" w:rsidRPr="00DC0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DA6" w:rsidRPr="00DC0F24" w:rsidRDefault="00850DA6" w:rsidP="00D2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67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850DA6" w:rsidRPr="00DC0F24" w:rsidRDefault="00850DA6"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2205"/>
          <w:tblCellSpacing w:w="5" w:type="nil"/>
        </w:trPr>
        <w:tc>
          <w:tcPr>
            <w:tcW w:w="88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06" w:type="dxa"/>
          </w:tcPr>
          <w:p w:rsidR="00850DA6" w:rsidRPr="00DC0F24" w:rsidRDefault="00850DA6" w:rsidP="008C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Выпуск телепередач о субъе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тах малого и среднего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нимательства, получивших 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сударственную поддержку, а также о деятельности министе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ства развития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тельства, торговли и внешних связей Кировской области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72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850DA6" w:rsidRPr="00DC0F24" w:rsidRDefault="00850DA6" w:rsidP="0072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247" w:type="dxa"/>
          </w:tcPr>
          <w:p w:rsidR="00850DA6" w:rsidRPr="00DC0F24" w:rsidRDefault="00850DA6" w:rsidP="00C6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хозяйствующих субъектов по различным вопросам гос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СМСП.</w:t>
            </w:r>
          </w:p>
          <w:p w:rsidR="00850DA6" w:rsidRPr="00DC0F24" w:rsidRDefault="00850DA6" w:rsidP="00C6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Повышение имиджа субъе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тов малого предпринимател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ства в обществе</w:t>
            </w:r>
          </w:p>
        </w:tc>
      </w:tr>
      <w:tr w:rsidR="00850DA6" w:rsidRPr="00DC0F24" w:rsidTr="009B2E1A">
        <w:trPr>
          <w:trHeight w:val="2263"/>
          <w:tblCellSpacing w:w="5" w:type="nil"/>
        </w:trPr>
        <w:tc>
          <w:tcPr>
            <w:tcW w:w="88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06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Выпуск публикаций в печатных и электронных средствах масс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вой информации о субъектах малого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получивших гос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дарственную поддержку, а та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же о деятельности министерства развития предпринимательства,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 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72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850DA6" w:rsidRPr="00DC0F24" w:rsidRDefault="00850DA6" w:rsidP="0072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хозяйствующих субъектов по различным вопросам гос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СМСП.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Повышение имиджа субъе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тов малого предпринимател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ства в обществе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формационно-консультацион-ная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организационная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держка субъектов малого и среднего предпринимательства»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</w:t>
            </w:r>
          </w:p>
          <w:p w:rsidR="00850DA6" w:rsidRPr="00DC0F24" w:rsidRDefault="00850DA6" w:rsidP="00D2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D2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3A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276" w:type="dxa"/>
            <w:vMerge w:val="restart"/>
          </w:tcPr>
          <w:p w:rsidR="00850DA6" w:rsidRPr="00DC0F24" w:rsidRDefault="00850DA6" w:rsidP="00B5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1E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5230,0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1E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5230,0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06" w:type="dxa"/>
          </w:tcPr>
          <w:p w:rsidR="00850DA6" w:rsidRPr="00DC0F24" w:rsidRDefault="00850DA6" w:rsidP="00C6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Развитие Интернет-ресурса (портала) системы государс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венной (муниципальной)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предпринимательства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2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850DA6" w:rsidRPr="00DC0F24" w:rsidRDefault="00850DA6" w:rsidP="002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47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Широкомасштабное инфо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мирование заинтересованных лиц о формах и условиях предоставления государс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венной поддержки в сфере малого и среднего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нимательства. Предоставл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ние СМСП бесплатных ко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сультаций по различным 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просам ведения бизнеса</w:t>
            </w:r>
          </w:p>
        </w:tc>
      </w:tr>
      <w:tr w:rsidR="00850DA6" w:rsidRPr="00DC0F24" w:rsidTr="009B2E1A">
        <w:trPr>
          <w:trHeight w:val="1932"/>
          <w:tblCellSpacing w:w="5" w:type="nil"/>
        </w:trPr>
        <w:tc>
          <w:tcPr>
            <w:tcW w:w="88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06" w:type="dxa"/>
          </w:tcPr>
          <w:p w:rsidR="00850DA6" w:rsidRPr="00DC0F24" w:rsidRDefault="00850DA6" w:rsidP="0010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гионального форума «Предпр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нимательство на Вятке»</w:t>
            </w:r>
          </w:p>
        </w:tc>
        <w:tc>
          <w:tcPr>
            <w:tcW w:w="2551" w:type="dxa"/>
          </w:tcPr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2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276" w:type="dxa"/>
          </w:tcPr>
          <w:p w:rsidR="00850DA6" w:rsidRPr="00DC0F24" w:rsidRDefault="00850DA6" w:rsidP="00AF5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59" w:type="dxa"/>
          </w:tcPr>
          <w:p w:rsidR="00850DA6" w:rsidRPr="00DC0F24" w:rsidRDefault="00850DA6" w:rsidP="00B5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B5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47" w:type="dxa"/>
          </w:tcPr>
          <w:p w:rsidR="00850DA6" w:rsidRPr="00DC0F24" w:rsidRDefault="00850DA6" w:rsidP="00D2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пл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щадки для диалога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нимателей с органами власти различных уровней, вовлеч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ние СМСП в процесс форм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рования региональной эк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номической политики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06" w:type="dxa"/>
          </w:tcPr>
          <w:p w:rsidR="00850DA6" w:rsidRPr="00DC0F24" w:rsidRDefault="00850DA6" w:rsidP="0010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са «Предприниматель года»</w:t>
            </w:r>
          </w:p>
        </w:tc>
        <w:tc>
          <w:tcPr>
            <w:tcW w:w="2551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Н.В., 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2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276" w:type="dxa"/>
          </w:tcPr>
          <w:p w:rsidR="00850DA6" w:rsidRPr="00DC0F24" w:rsidRDefault="00850DA6" w:rsidP="0021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850DA6" w:rsidRPr="00DC0F24" w:rsidRDefault="00850DA6" w:rsidP="00B5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7" w:type="dxa"/>
          </w:tcPr>
          <w:p w:rsidR="00850DA6" w:rsidRPr="00DC0F24" w:rsidRDefault="00850DA6" w:rsidP="0073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Выявление и поощрение лучших предпринимателей, которые вносят значительный вклад в социально-экономическое развитие 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06" w:type="dxa"/>
          </w:tcPr>
          <w:p w:rsidR="00850DA6" w:rsidRPr="00DC0F24" w:rsidRDefault="00850DA6" w:rsidP="009A11EF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межрегионального форума «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Франчайзинговые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для малого бизнеса»</w:t>
            </w:r>
          </w:p>
        </w:tc>
        <w:tc>
          <w:tcPr>
            <w:tcW w:w="2551" w:type="dxa"/>
          </w:tcPr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</w:p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поддержки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265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276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01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47" w:type="dxa"/>
          </w:tcPr>
          <w:p w:rsidR="00850DA6" w:rsidRPr="00DC0F24" w:rsidRDefault="00850DA6" w:rsidP="00702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 с использ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ванием технологий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франча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зинга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06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межрегионального фестиваля «Формула красоты»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276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3247" w:type="dxa"/>
          </w:tcPr>
          <w:p w:rsidR="00850DA6" w:rsidRPr="00DC0F24" w:rsidRDefault="00850DA6" w:rsidP="002A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профессионал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мастерства субъектов малого предпринимательства сферы индустрии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красоты (парикмахеров, визажистов, мастеров маникюра, космет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логов, специалистов по ма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сажу и СПА)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506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гионального «Инновационного конвента»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276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247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пл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щадки общественно-государственного обсужд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ния стратегических вопросов инновационного развития 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гиона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06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циологического исследования среди субъектов малого пре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принимательства 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Н.В.,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850DA6" w:rsidRPr="00DC0F24" w:rsidRDefault="00850DA6" w:rsidP="002A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1530,0</w:t>
            </w:r>
          </w:p>
        </w:tc>
        <w:tc>
          <w:tcPr>
            <w:tcW w:w="3247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Оценка комфортности вед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ния бизнеса в муниципал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ных образованиях Кировской области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«Разв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тие системы подготовки, пер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подготовки и повышения кв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лификации кадров для сферы малого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мательства»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B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Ануфриев П.Н., заме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титель министра ра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вития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</w:t>
            </w:r>
          </w:p>
          <w:p w:rsidR="00850DA6" w:rsidRPr="00DC0F24" w:rsidRDefault="00850DA6" w:rsidP="002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55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276" w:type="dxa"/>
            <w:vMerge w:val="restart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67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2070,0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1E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2070,0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BE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1932"/>
          <w:tblCellSpacing w:w="5" w:type="nil"/>
        </w:trPr>
        <w:tc>
          <w:tcPr>
            <w:tcW w:w="88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06" w:type="dxa"/>
          </w:tcPr>
          <w:p w:rsidR="00850DA6" w:rsidRPr="00DC0F24" w:rsidRDefault="00850DA6" w:rsidP="00BB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чения для лиц, желающих зан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маться бизнесом, и начинающих предпринимателей (проект «Н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чинающий предприниматель»)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1276" w:type="dxa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559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Обучение перспективных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лодых людей, способных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ганизовать свой бизнес, а также оказание им комплек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ной поддержки в осущест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лении предпринимательских инициатив</w:t>
            </w:r>
          </w:p>
        </w:tc>
      </w:tr>
      <w:tr w:rsidR="00850DA6" w:rsidRPr="00DC0F24" w:rsidTr="009B2E1A">
        <w:trPr>
          <w:trHeight w:val="1104"/>
          <w:tblCellSpacing w:w="5" w:type="nil"/>
        </w:trPr>
        <w:tc>
          <w:tcPr>
            <w:tcW w:w="88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06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дейс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вующих предпринимателей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1276" w:type="dxa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Улучшение квалификацио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и профессионального уровня менеджеров малого бизнеса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06" w:type="dxa"/>
          </w:tcPr>
          <w:p w:rsidR="00850DA6" w:rsidRPr="00DC0F24" w:rsidRDefault="00850DA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чения для руководителей и сп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циалистов субъектов малого предпринимательства - разр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ботчиков инновационных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551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</w:p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276" w:type="dxa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247" w:type="dxa"/>
          </w:tcPr>
          <w:p w:rsidR="00850DA6" w:rsidRPr="00DC0F24" w:rsidRDefault="00850DA6" w:rsidP="006A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Улучшение квалификацио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и профессионального уровня менеджеров малого бизнеса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850DA6" w:rsidP="0050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506" w:type="dxa"/>
          </w:tcPr>
          <w:p w:rsidR="00850DA6" w:rsidRPr="00DC0F24" w:rsidRDefault="00850DA6" w:rsidP="006A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информационно-консультационного сопрово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дения лиц, желающих зан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маться предпринимательской деятельностью, и начинающих предпринимателей</w:t>
            </w:r>
          </w:p>
        </w:tc>
        <w:tc>
          <w:tcPr>
            <w:tcW w:w="2551" w:type="dxa"/>
          </w:tcPr>
          <w:p w:rsidR="00850DA6" w:rsidRPr="00DC0F24" w:rsidRDefault="00850DA6" w:rsidP="006F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</w:p>
          <w:p w:rsidR="00850DA6" w:rsidRPr="00DC0F24" w:rsidRDefault="00850DA6" w:rsidP="0067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поддержки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1265" w:type="dxa"/>
          </w:tcPr>
          <w:p w:rsidR="00850DA6" w:rsidRPr="00DC0F24" w:rsidRDefault="00850DA6" w:rsidP="0026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65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65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0DA6" w:rsidRPr="00DC0F24" w:rsidRDefault="00265F96" w:rsidP="0026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50DA6" w:rsidRPr="00DC0F24" w:rsidRDefault="00850DA6" w:rsidP="0067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67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247" w:type="dxa"/>
          </w:tcPr>
          <w:p w:rsidR="00850DA6" w:rsidRPr="00DC0F24" w:rsidRDefault="00850DA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степени выж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ваемости начинающих суб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ектов малого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DE330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действие субъектам малого и среднего предпринимательства в продвижении их продукции на межрегиональные и междун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родные рынки»</w:t>
            </w:r>
          </w:p>
        </w:tc>
        <w:tc>
          <w:tcPr>
            <w:tcW w:w="2551" w:type="dxa"/>
            <w:vMerge w:val="restart"/>
          </w:tcPr>
          <w:p w:rsidR="00DE330A" w:rsidRPr="00DC0F24" w:rsidRDefault="00DE330A" w:rsidP="00DE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DE330A" w:rsidRPr="00DC0F24" w:rsidRDefault="00DE330A" w:rsidP="00DE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</w:t>
            </w:r>
          </w:p>
          <w:p w:rsidR="00850DA6" w:rsidRPr="00DC0F24" w:rsidRDefault="00850DA6" w:rsidP="00DE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директор АНО «Центр поддержки экспорта»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DE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30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DE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30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0A" w:rsidRPr="00DC0F24" w:rsidTr="009B2E1A">
        <w:trPr>
          <w:trHeight w:val="278"/>
          <w:tblCellSpacing w:w="5" w:type="nil"/>
        </w:trPr>
        <w:tc>
          <w:tcPr>
            <w:tcW w:w="889" w:type="dxa"/>
            <w:vMerge w:val="restart"/>
          </w:tcPr>
          <w:p w:rsidR="00DE330A" w:rsidRPr="00DC0F24" w:rsidRDefault="00483FC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330A" w:rsidRPr="00DC0F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E330A" w:rsidRPr="00DC0F24" w:rsidRDefault="00DE330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DE330A" w:rsidRPr="00DC0F24" w:rsidRDefault="00DE330A" w:rsidP="00CA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авт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номной некоммерческой орг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низации «Центр координации поддержки экспортно-ориентированных субъектов малого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мательства»</w:t>
            </w:r>
          </w:p>
        </w:tc>
        <w:tc>
          <w:tcPr>
            <w:tcW w:w="2551" w:type="dxa"/>
            <w:vMerge w:val="restart"/>
          </w:tcPr>
          <w:p w:rsidR="00DE330A" w:rsidRPr="00DC0F24" w:rsidRDefault="00DE330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DE330A" w:rsidRPr="00DC0F24" w:rsidRDefault="00DE330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тельства,</w:t>
            </w:r>
          </w:p>
          <w:p w:rsidR="00DE330A" w:rsidRPr="00DC0F24" w:rsidRDefault="00DE330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  <w:p w:rsidR="00DE330A" w:rsidRPr="00DC0F24" w:rsidRDefault="00DE330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директор АНО «Центр поддержки экспорта»</w:t>
            </w:r>
          </w:p>
        </w:tc>
        <w:tc>
          <w:tcPr>
            <w:tcW w:w="1265" w:type="dxa"/>
            <w:vMerge w:val="restart"/>
          </w:tcPr>
          <w:p w:rsidR="00DE330A" w:rsidRPr="00DC0F24" w:rsidRDefault="00DE330A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DE330A" w:rsidRPr="00DC0F24" w:rsidRDefault="00DE330A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330A" w:rsidRPr="00DC0F24" w:rsidRDefault="00DE330A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DE330A" w:rsidRPr="00DC0F24" w:rsidRDefault="00DE330A" w:rsidP="00BF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30A" w:rsidRPr="00DC0F24" w:rsidRDefault="00DE330A" w:rsidP="005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DE330A" w:rsidRPr="00DC0F24" w:rsidRDefault="00DE330A" w:rsidP="00DE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247" w:type="dxa"/>
            <w:vMerge w:val="restart"/>
          </w:tcPr>
          <w:p w:rsidR="00DE330A" w:rsidRPr="00DC0F24" w:rsidRDefault="00DE330A" w:rsidP="0000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Центром поддер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ки экспорта информацио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ной, консультационной,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ганизационной, финансовой и иной поддержки внешнеэк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номической деятельности СМСП, содействие их выходу на иностранные рынки </w:t>
            </w:r>
          </w:p>
        </w:tc>
      </w:tr>
      <w:tr w:rsidR="00850DA6" w:rsidRPr="00DC0F24" w:rsidTr="009B2E1A">
        <w:trPr>
          <w:trHeight w:val="277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CA7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00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DE3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30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483FC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0DA6" w:rsidRPr="00DC0F24" w:rsidRDefault="00850DA6" w:rsidP="007E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«Ок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зание содействия органам мес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развитии малого предпринимательства»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0DA6" w:rsidRPr="00DC0F24" w:rsidRDefault="00850DA6" w:rsidP="003D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850DA6" w:rsidRPr="00DC0F24" w:rsidRDefault="00850DA6" w:rsidP="003D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</w:t>
            </w:r>
          </w:p>
          <w:p w:rsidR="00850DA6" w:rsidRPr="00DC0F24" w:rsidRDefault="00850DA6" w:rsidP="003D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68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850DA6" w:rsidRPr="00DC0F24" w:rsidRDefault="00850DA6" w:rsidP="007E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850DA6" w:rsidRPr="00DC0F24" w:rsidRDefault="00850DA6" w:rsidP="007E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7E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483FC3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F7206" w:rsidRPr="00DC0F24" w:rsidRDefault="003F720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50DA6" w:rsidRDefault="00850DA6" w:rsidP="00B2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мес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ным бюджетам на поддержку малого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 </w:t>
            </w:r>
          </w:p>
          <w:p w:rsidR="00B21313" w:rsidRPr="00DC0F24" w:rsidRDefault="00B21313" w:rsidP="00B2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</w:p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поддержки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  <w:p w:rsidR="003F7206" w:rsidRPr="00DC0F24" w:rsidRDefault="003F720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предпринимательства в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образованиях области, имеющих населе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пункты с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монопрофил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типом экономики и (или) обладающих сложной соц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ально-экономической ситу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цией из-за остановки град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образующих предприятий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83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3200,0</w:t>
            </w:r>
          </w:p>
        </w:tc>
        <w:tc>
          <w:tcPr>
            <w:tcW w:w="3247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562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  <w:tc>
          <w:tcPr>
            <w:tcW w:w="3247" w:type="dxa"/>
            <w:vMerge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483FC3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0DA6" w:rsidRPr="00DC0F24" w:rsidRDefault="00850DA6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«Гос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дарственная поддержка и разв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тие сферы народных художес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венных промыслов и ремесел Кировской области»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3D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850DA6" w:rsidRPr="00DC0F24" w:rsidRDefault="00850DA6" w:rsidP="003D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</w:t>
            </w:r>
          </w:p>
          <w:p w:rsidR="00850DA6" w:rsidRPr="00DC0F24" w:rsidRDefault="00850DA6" w:rsidP="003D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Фоминых В.А., </w:t>
            </w:r>
          </w:p>
          <w:p w:rsidR="00850DA6" w:rsidRPr="00DC0F24" w:rsidRDefault="00850DA6" w:rsidP="0068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293"/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483FC3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06" w:type="dxa"/>
            <w:vMerge w:val="restart"/>
          </w:tcPr>
          <w:p w:rsidR="00850DA6" w:rsidRPr="00DC0F24" w:rsidRDefault="00850DA6" w:rsidP="0064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различных 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дов субсидий субъектам малого и среднего предпринимательс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ва, осуществляющим деятел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ность в сфере народных худ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жественных промыслов и рем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сел, на возмещение затрат 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276" w:type="dxa"/>
            <w:vMerge w:val="restart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5E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технологическ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 оборудования, стимулир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вание выпуска новых видов изделий НХП.</w:t>
            </w:r>
          </w:p>
          <w:p w:rsidR="00850DA6" w:rsidRPr="00DC0F24" w:rsidRDefault="00850DA6" w:rsidP="005E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Содействие предприятиям и мастерам сферы НХП в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движении своей продукции за пределы региона, налажив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ние и укрепление межреги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нальных и международных связей.</w:t>
            </w:r>
          </w:p>
          <w:p w:rsidR="00850DA6" w:rsidRPr="00DC0F24" w:rsidRDefault="00850DA6" w:rsidP="005E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Выпуск качественной и ко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курентоспособной продукции</w:t>
            </w:r>
          </w:p>
        </w:tc>
      </w:tr>
      <w:tr w:rsidR="00850DA6" w:rsidRPr="00DC0F24" w:rsidTr="009B2E1A">
        <w:trPr>
          <w:trHeight w:val="566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64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CA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CA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850DA6" w:rsidRPr="00DC0F24" w:rsidRDefault="00850DA6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5E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rHeight w:val="1290"/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640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CA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CA3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47" w:type="dxa"/>
            <w:vMerge/>
          </w:tcPr>
          <w:p w:rsidR="00850DA6" w:rsidRPr="00DC0F24" w:rsidRDefault="00850DA6" w:rsidP="005E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483FC3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06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межрегионального форума (фестиваля) народных худож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промыслов в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2551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76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Популяризация народных промыслов, развитие трад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ций национального искусс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ва, привлечение внимания управленческих структур к проблемам народных пром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слов, укрепление культурно-экономических связей между соседними регионами, а та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развитие внутреннего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483FC3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06" w:type="dxa"/>
          </w:tcPr>
          <w:p w:rsidR="00850DA6" w:rsidRPr="00DC0F24" w:rsidRDefault="00850DA6" w:rsidP="0002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ластного конкурса «Мастеровые Вятки»</w:t>
            </w:r>
          </w:p>
        </w:tc>
        <w:tc>
          <w:tcPr>
            <w:tcW w:w="2551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276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C1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Выявление и поощрение лучших мастеров-изготовителей народных х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дожественных промыслов и ремесел, стимулирование их к созданию новых высокох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дожественных изделий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483FC3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06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Развитие Интернет-ресурса (портала) о народных художес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венных промыслах и ремеслах Кировской области</w:t>
            </w:r>
          </w:p>
        </w:tc>
        <w:tc>
          <w:tcPr>
            <w:tcW w:w="2551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Широкомасштабное инфо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мирование заинтересованных лиц о формах и условиях предоставления государс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венной поддержки в сфере народных художественных промыслов Кировской обла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</w:tcPr>
          <w:p w:rsidR="00850DA6" w:rsidRPr="00DC0F24" w:rsidRDefault="00483FC3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06" w:type="dxa"/>
          </w:tcPr>
          <w:p w:rsidR="00850DA6" w:rsidRPr="00DC0F24" w:rsidRDefault="00850DA6" w:rsidP="00C6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уч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стию и участие от имени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 субъектов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тельства и мастеров, осущест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в сфере народных художественных промыслов и ремесел Киро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ской области в выставке-ярмарке народных художес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венных промыслов России («Ладья»)</w:t>
            </w:r>
          </w:p>
        </w:tc>
        <w:tc>
          <w:tcPr>
            <w:tcW w:w="2551" w:type="dxa"/>
          </w:tcPr>
          <w:p w:rsidR="00850DA6" w:rsidRPr="00DC0F24" w:rsidRDefault="00850DA6" w:rsidP="008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50DA6" w:rsidRPr="00DC0F24" w:rsidRDefault="00850DA6" w:rsidP="008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276" w:type="dxa"/>
          </w:tcPr>
          <w:p w:rsidR="00850DA6" w:rsidRPr="00DC0F24" w:rsidRDefault="00850DA6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Презентация народных худ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жественных промыслов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 содействие предприятиям и мастерам сферы НХП в продвижении своей продукции за пределы региона</w:t>
            </w:r>
          </w:p>
        </w:tc>
      </w:tr>
      <w:tr w:rsidR="00850DA6" w:rsidRPr="00DC0F24" w:rsidTr="009B2E1A">
        <w:trPr>
          <w:trHeight w:val="1932"/>
          <w:tblCellSpacing w:w="5" w:type="nil"/>
        </w:trPr>
        <w:tc>
          <w:tcPr>
            <w:tcW w:w="889" w:type="dxa"/>
          </w:tcPr>
          <w:p w:rsidR="00850DA6" w:rsidRPr="00DC0F24" w:rsidRDefault="00483FC3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DA6" w:rsidRPr="00DC0F2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06" w:type="dxa"/>
          </w:tcPr>
          <w:p w:rsidR="00850DA6" w:rsidRPr="00DC0F24" w:rsidRDefault="00850DA6" w:rsidP="0045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межрегионального форума «Кладовая ремесел»</w:t>
            </w:r>
          </w:p>
        </w:tc>
        <w:tc>
          <w:tcPr>
            <w:tcW w:w="2551" w:type="dxa"/>
          </w:tcPr>
          <w:p w:rsidR="00850DA6" w:rsidRPr="00DC0F24" w:rsidRDefault="00850DA6" w:rsidP="008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Норсеева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850DA6" w:rsidRPr="00DC0F24" w:rsidRDefault="00850DA6" w:rsidP="0082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поддержки предпринимательства</w:t>
            </w:r>
          </w:p>
        </w:tc>
        <w:tc>
          <w:tcPr>
            <w:tcW w:w="1265" w:type="dxa"/>
          </w:tcPr>
          <w:p w:rsidR="00850DA6" w:rsidRPr="00DC0F24" w:rsidRDefault="00850DA6" w:rsidP="006D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276" w:type="dxa"/>
          </w:tcPr>
          <w:p w:rsidR="00850DA6" w:rsidRPr="00DC0F24" w:rsidRDefault="00850DA6" w:rsidP="006D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559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F75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47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Возрождение и сохранение, изучение и популяризация традиционных и совреме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ных народных художестве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ных промыслов и ремесел Кировской области и других регионов России</w:t>
            </w: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850DA6" w:rsidRPr="00DC0F24" w:rsidRDefault="00483FC3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0DA6" w:rsidRPr="00DC0F24" w:rsidRDefault="00850DA6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A" w:rsidRPr="00DC0F24" w:rsidRDefault="009B2E1A" w:rsidP="001F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Отдельное </w:t>
            </w:r>
            <w:hyperlink r:id="rId6" w:history="1">
              <w:r w:rsidRPr="00DC0F24">
                <w:rPr>
                  <w:rFonts w:ascii="Times New Roman" w:hAnsi="Times New Roman" w:cs="Times New Roman"/>
                  <w:sz w:val="24"/>
                  <w:szCs w:val="24"/>
                </w:rPr>
                <w:t>мероприятие</w:t>
              </w:r>
            </w:hyperlink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«Гос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дарственная поддержка и разв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малого и среднего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нимательства в сфере торговли и производства пищевой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дукции Кировской области»</w:t>
            </w:r>
          </w:p>
        </w:tc>
        <w:tc>
          <w:tcPr>
            <w:tcW w:w="2551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Ануфриев П.Н., </w:t>
            </w: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</w:t>
            </w:r>
          </w:p>
          <w:p w:rsidR="00850DA6" w:rsidRPr="00DC0F24" w:rsidRDefault="00850DA6" w:rsidP="002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850DA6" w:rsidRPr="00DC0F24" w:rsidRDefault="00850DA6" w:rsidP="002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</w:tc>
        <w:tc>
          <w:tcPr>
            <w:tcW w:w="1265" w:type="dxa"/>
            <w:vMerge w:val="restart"/>
          </w:tcPr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3F7206"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0DA6" w:rsidRPr="00DC0F24" w:rsidRDefault="003F720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31.12.2016</w:t>
            </w: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A8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3" w:type="dxa"/>
          </w:tcPr>
          <w:p w:rsidR="00850DA6" w:rsidRPr="00DC0F24" w:rsidRDefault="00850DA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206" w:rsidRPr="00DC0F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 w:val="restart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A6" w:rsidRPr="00DC0F24" w:rsidRDefault="00850DA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83" w:type="dxa"/>
          </w:tcPr>
          <w:p w:rsidR="00850DA6" w:rsidRPr="00DC0F24" w:rsidRDefault="00850DA6" w:rsidP="004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850DA6" w:rsidRPr="00DC0F24" w:rsidRDefault="00850DA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206" w:rsidRPr="00DC0F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A6" w:rsidRPr="00DC0F24" w:rsidTr="009B2E1A">
        <w:trPr>
          <w:tblCellSpacing w:w="5" w:type="nil"/>
        </w:trPr>
        <w:tc>
          <w:tcPr>
            <w:tcW w:w="889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A6" w:rsidRPr="00DC0F24" w:rsidRDefault="00850DA6" w:rsidP="00EE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850DA6" w:rsidRPr="00DC0F24" w:rsidRDefault="00850DA6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06" w:rsidRPr="00DC0F24" w:rsidTr="009B2E1A">
        <w:trPr>
          <w:trHeight w:val="1656"/>
          <w:tblCellSpacing w:w="5" w:type="nil"/>
        </w:trPr>
        <w:tc>
          <w:tcPr>
            <w:tcW w:w="889" w:type="dxa"/>
          </w:tcPr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Популяризация товаров, прои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водимых на территории Киро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ской области (реализация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екта «Покупай 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ВЯТСКОЕ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!»)</w:t>
            </w:r>
          </w:p>
        </w:tc>
        <w:tc>
          <w:tcPr>
            <w:tcW w:w="2551" w:type="dxa"/>
          </w:tcPr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3247" w:type="dxa"/>
          </w:tcPr>
          <w:p w:rsidR="003F7206" w:rsidRPr="00DC0F24" w:rsidRDefault="003F7206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Повышение объемов продаж продукции местных товар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производителей через сет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вые компании, действующие на территории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социологического исследования об эффективности реализации проекта «Покупай ВЯТСКОЕ!»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лизации проекта «Покупай 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ВЯТСКОЕ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!» в 2015 году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нию сайта проекта «Покупай ВЯТСКОЕ!» в сети Интернет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Популяризация продуктов питания, производимых на территории Кировской обла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ти, в целях увеличения объ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 их продаж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разработке, изготовлению и распростран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нию рекламно-информационных материалов (POS-материалы) по проекту «Покупай ВЯТСКОЕ!»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О.М., консультант отдела потребительского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Популяризация продуктов питания, производимых на территории Кировской обла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ти, в целях увеличения объ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 их продаж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обучению хозяйствующих субъектов сф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ры торговли и производства продуктов питания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О.М., консультант отдела потребительского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и профессионального уровня руководителей и сп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циалистов в области продаж и маркетинга субъектов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осуществляющих деятельность в сфере прои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водства и реализации пищ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вых продуктов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обучению хозяйствующих субъектов си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темы потребительской коопер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О.М., консультант отдела потребительского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и профессионального уровня руководителей и пе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спективных специалистов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ганизаций системы потреб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тельской кооперации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онно-консультационному и 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литическому сопровождению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«Продуктовая ка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та» проекта «Покупай ВЯТСКОЕ!» в I полугодии 2016 года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«Проду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товая карта» проекта «Пок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пай ВЯТСКОЕ!» и сбор 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литической информац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 результатах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онно-консультационному и 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литическому сопровождению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«Продуктовая ка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та» проекта «Покупай ВЯТСКОЕ!» во II полугодии 2016 года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«Проду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товая карта» проекта «Пок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пай ВЯТСКОЕ!» и сбор 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литической информац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 результатах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и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дрение системы скидок в суб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ектах предпринимательской деятельности сферы торговли для отдельных категорий гра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в 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 Кирове и других муниципальных обр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зованиях Кировской области, в т.ч. выпуск дисконтных карт и рекламно-информационных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териалов (реализация проекта «Карта милосердия»)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 для 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нию сайта проекта «Карта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лосердия» в сети Интернет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</w:t>
            </w:r>
          </w:p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Кайгородова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О.М., консультант отдела потребительского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Широкомасштабное инфо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мирование заинтересованных лиц о проекте «Карта мил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сердия»</w:t>
            </w:r>
          </w:p>
        </w:tc>
      </w:tr>
      <w:tr w:rsidR="003F7206" w:rsidRPr="00DC0F24" w:rsidTr="009B2E1A">
        <w:trPr>
          <w:tblCellSpacing w:w="5" w:type="nil"/>
        </w:trPr>
        <w:tc>
          <w:tcPr>
            <w:tcW w:w="889" w:type="dxa"/>
          </w:tcPr>
          <w:p w:rsidR="003F7206" w:rsidRPr="00DC0F24" w:rsidRDefault="003F7206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50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нию и распространению «Карт милосердия»</w:t>
            </w:r>
          </w:p>
        </w:tc>
        <w:tc>
          <w:tcPr>
            <w:tcW w:w="2551" w:type="dxa"/>
          </w:tcPr>
          <w:p w:rsidR="003F7206" w:rsidRPr="00DC0F24" w:rsidRDefault="003F7206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F7206" w:rsidRPr="00DC0F24" w:rsidRDefault="003F7206" w:rsidP="009B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</w:t>
            </w:r>
          </w:p>
        </w:tc>
        <w:tc>
          <w:tcPr>
            <w:tcW w:w="1265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276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31.04.2016</w:t>
            </w:r>
          </w:p>
        </w:tc>
        <w:tc>
          <w:tcPr>
            <w:tcW w:w="1559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47" w:type="dxa"/>
          </w:tcPr>
          <w:p w:rsidR="003F7206" w:rsidRPr="00DC0F24" w:rsidRDefault="003F7206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вания проекта «Карта мил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сердия»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350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разработке, изготовлению и распростран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рекламно-инфор-мационных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(POS-материалы) по проекту «Карта милосердия»</w:t>
            </w:r>
          </w:p>
        </w:tc>
        <w:tc>
          <w:tcPr>
            <w:tcW w:w="2551" w:type="dxa"/>
          </w:tcPr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О.М., консультант отдела потребительского рынка</w:t>
            </w:r>
          </w:p>
        </w:tc>
        <w:tc>
          <w:tcPr>
            <w:tcW w:w="1265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27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559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7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Широкомасштабное инфо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мирование заинтересованных лиц о проекте «Карта мил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сердия»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350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онно-консультационному и 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литическому сопровождению проекта «Карта милосердия» в I полугодии 2016 года</w:t>
            </w:r>
          </w:p>
        </w:tc>
        <w:tc>
          <w:tcPr>
            <w:tcW w:w="2551" w:type="dxa"/>
          </w:tcPr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О.М., консультант отдела потребительского рынка</w:t>
            </w:r>
          </w:p>
        </w:tc>
        <w:tc>
          <w:tcPr>
            <w:tcW w:w="1265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559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247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вания проекта «Карта мил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сердия» и сбор аналитич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ской информац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зультатах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350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онно-консультационному и ан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литическому сопровождению проекта «Карта милосердия» во II полугодии 2016 года</w:t>
            </w:r>
          </w:p>
        </w:tc>
        <w:tc>
          <w:tcPr>
            <w:tcW w:w="2551" w:type="dxa"/>
          </w:tcPr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О.М., консультант отдела потребительского рынка</w:t>
            </w:r>
          </w:p>
        </w:tc>
        <w:tc>
          <w:tcPr>
            <w:tcW w:w="1265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127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247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вания проекта «Карта мил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сердия» и сбор аналитич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ской информац</w:t>
            </w:r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ии о е</w:t>
            </w:r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зультатах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06" w:type="dxa"/>
          </w:tcPr>
          <w:p w:rsidR="009B2E1A" w:rsidRPr="00DC0F24" w:rsidRDefault="009B2E1A" w:rsidP="003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ро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ничных цен на социально зн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чимые продовольственные т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вары</w:t>
            </w:r>
          </w:p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247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ценовой ситуации на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бительском рынке Кировской области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3506" w:type="dxa"/>
          </w:tcPr>
          <w:p w:rsidR="009B2E1A" w:rsidRPr="00DC0F24" w:rsidRDefault="009B2E1A" w:rsidP="003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осуществл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мониторинга цен на ра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товары и анализу их д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намики</w:t>
            </w:r>
          </w:p>
          <w:p w:rsidR="009B2E1A" w:rsidRPr="00DC0F24" w:rsidRDefault="009B2E1A" w:rsidP="003F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Головкина А.Д., гла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ный специалист-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отдела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бительского рынка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247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ценовой ситуации на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бительском рынке Кировской области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0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«Рег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лирование торговой деятельн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сти Кировской области»</w:t>
            </w:r>
          </w:p>
        </w:tc>
        <w:tc>
          <w:tcPr>
            <w:tcW w:w="2551" w:type="dxa"/>
          </w:tcPr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Ануфриев П.Н.,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цензирования и коо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динации розничного алкогольного рынка</w:t>
            </w:r>
          </w:p>
        </w:tc>
        <w:tc>
          <w:tcPr>
            <w:tcW w:w="1265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9B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0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торг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вого реестра Кировской области</w:t>
            </w:r>
          </w:p>
        </w:tc>
        <w:tc>
          <w:tcPr>
            <w:tcW w:w="2551" w:type="dxa"/>
          </w:tcPr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 Головкина А.Д., гла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ный специалист-эксперт отдела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бительского рынка</w:t>
            </w: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A" w:rsidRPr="00DC0F24" w:rsidRDefault="009B2E1A" w:rsidP="003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9B2E1A" w:rsidRPr="00DC0F24" w:rsidRDefault="009B2E1A" w:rsidP="003F7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процессов, происходящих в среде субъектов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 сферы торговли в Кировской области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0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розничной продажи алкогольной проду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551" w:type="dxa"/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цензирования и коо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динации розничного алкогольного рынка</w:t>
            </w:r>
          </w:p>
        </w:tc>
        <w:tc>
          <w:tcPr>
            <w:tcW w:w="1265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лицензии, ведение государс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венной регистрации выда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ных лицензий, лицензий, действие которых приост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новлено, и аннулированных лицензий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0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деклараций об объеме розничной продажи алкогол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спиртосодержащей пр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осуществление гос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дарственного </w:t>
            </w:r>
            <w:proofErr w:type="gramStart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представлением</w:t>
            </w:r>
          </w:p>
        </w:tc>
        <w:tc>
          <w:tcPr>
            <w:tcW w:w="2551" w:type="dxa"/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Вылегжанина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М.В., ведущий консультант отдела лицензиров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ния и координации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розничного алкогол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рынка</w:t>
            </w:r>
          </w:p>
        </w:tc>
        <w:tc>
          <w:tcPr>
            <w:tcW w:w="1265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организаций, 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рушающих лицензионные требования, и принятие к ним мер в рамках действующего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350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выез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межрайонных семинаров «Новые требования законод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сфере розничной продажи алкогольной проду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2551" w:type="dxa"/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М.В., ведущий консультант отдела лицензиров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ния и координации розничного алкогол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рынка</w:t>
            </w:r>
          </w:p>
        </w:tc>
        <w:tc>
          <w:tcPr>
            <w:tcW w:w="1265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ности руководителей и сп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циалистов организаций то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говли, осуществляющих ро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ничную продажу алкогольной продукции, в вопросах,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сающихся изменений закон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дательства в сфере розничной продажи алкогольной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дукции и пива, лицензиров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ния и декларирования ро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ничной продажи алкогольной продукции и др.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50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лицензионного </w:t>
            </w:r>
            <w:proofErr w:type="gramStart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розничной прод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 алкогольной продукции</w:t>
            </w:r>
          </w:p>
        </w:tc>
        <w:tc>
          <w:tcPr>
            <w:tcW w:w="2551" w:type="dxa"/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Пентин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цензирования и коо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динации розничного алкогольного рынка</w:t>
            </w:r>
          </w:p>
        </w:tc>
        <w:tc>
          <w:tcPr>
            <w:tcW w:w="1265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плановых выездных и док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ментарных проверок лице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зиатов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hyperlink r:id="rId7" w:history="1">
              <w:r w:rsidRPr="00DC0F24">
                <w:rPr>
                  <w:rFonts w:ascii="Times New Roman" w:hAnsi="Times New Roman" w:cs="Times New Roman"/>
                  <w:sz w:val="24"/>
                  <w:szCs w:val="24"/>
                </w:rPr>
                <w:t>мероприятие</w:t>
              </w:r>
            </w:hyperlink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24">
              <w:rPr>
                <w:sz w:val="24"/>
                <w:szCs w:val="24"/>
              </w:rPr>
              <w:t>«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низация работ по реализации инвестиционного проекта «И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дустриальный парк предпр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ятий малого и среднего бизнеса на территории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она Кировской области»</w:t>
            </w:r>
          </w:p>
        </w:tc>
        <w:tc>
          <w:tcPr>
            <w:tcW w:w="2551" w:type="dxa"/>
            <w:vMerge w:val="restart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Михеев Е.М.,</w:t>
            </w: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Правительства области, министр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мышленности и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энерг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тики Кировской области, </w:t>
            </w: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В.М., </w:t>
            </w: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министр строительства и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жилищно-комму-нального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Кировской области</w:t>
            </w:r>
          </w:p>
        </w:tc>
        <w:tc>
          <w:tcPr>
            <w:tcW w:w="1265" w:type="dxa"/>
            <w:vMerge w:val="restart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</w:p>
        </w:tc>
        <w:tc>
          <w:tcPr>
            <w:tcW w:w="3247" w:type="dxa"/>
            <w:vMerge w:val="restart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9B2E1A" w:rsidRPr="00DC0F24" w:rsidRDefault="00B21313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247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3247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06" w:type="dxa"/>
          </w:tcPr>
          <w:p w:rsidR="009B2E1A" w:rsidRPr="00DC0F24" w:rsidRDefault="009B2E1A" w:rsidP="0010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 по 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лизации инвестиционного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екта «Индустриальный парк предприятий малого и среднего бизнеса на территории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Юрья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551" w:type="dxa"/>
          </w:tcPr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Михеев Е.М.,</w:t>
            </w:r>
          </w:p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Правительства области, министр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мышленности и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энерг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тики Кировской области, </w:t>
            </w:r>
          </w:p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В.М., </w:t>
            </w:r>
          </w:p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 строительства и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жилищно-комму-нального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Кировской области</w:t>
            </w:r>
          </w:p>
        </w:tc>
        <w:tc>
          <w:tcPr>
            <w:tcW w:w="1265" w:type="dxa"/>
          </w:tcPr>
          <w:p w:rsidR="009B2E1A" w:rsidRPr="00DC0F24" w:rsidRDefault="009B2E1A" w:rsidP="003F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276" w:type="dxa"/>
          </w:tcPr>
          <w:p w:rsidR="009B2E1A" w:rsidRPr="00DC0F24" w:rsidRDefault="009B2E1A" w:rsidP="003F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3247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налога, корректировка проекта,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верка достоверности опред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ления сметной стоимости, кадастровые работы, охрана объекта, услуги по технич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скому обслуживанию приб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 учета расхода электр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энергии, затраты на потре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ление электроэнергии</w:t>
            </w:r>
          </w:p>
        </w:tc>
      </w:tr>
      <w:tr w:rsidR="009B2E1A" w:rsidRPr="00DC0F24" w:rsidTr="009B2E1A">
        <w:trPr>
          <w:trHeight w:val="314"/>
          <w:tblCellSpacing w:w="5" w:type="nil"/>
        </w:trPr>
        <w:tc>
          <w:tcPr>
            <w:tcW w:w="889" w:type="dxa"/>
            <w:vMerge w:val="restart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3506" w:type="dxa"/>
            <w:vMerge w:val="restart"/>
          </w:tcPr>
          <w:p w:rsidR="009B2E1A" w:rsidRPr="00DC0F24" w:rsidRDefault="009B2E1A" w:rsidP="0010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«Инд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стриальный парк предприятий малого и среднего бизнеса на территории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</w:t>
            </w:r>
          </w:p>
        </w:tc>
        <w:tc>
          <w:tcPr>
            <w:tcW w:w="2551" w:type="dxa"/>
            <w:vMerge w:val="restart"/>
          </w:tcPr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Михеев Е.М.,</w:t>
            </w:r>
          </w:p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Правительства области, министр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мышленности и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энерг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тики Кировской области, </w:t>
            </w:r>
          </w:p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В.М., </w:t>
            </w:r>
          </w:p>
          <w:p w:rsidR="009B2E1A" w:rsidRPr="00DC0F24" w:rsidRDefault="009B2E1A" w:rsidP="002A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министр строительства и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жилищно-комму-нального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Кировской области</w:t>
            </w:r>
          </w:p>
        </w:tc>
        <w:tc>
          <w:tcPr>
            <w:tcW w:w="1265" w:type="dxa"/>
            <w:vMerge w:val="restart"/>
          </w:tcPr>
          <w:p w:rsidR="009B2E1A" w:rsidRPr="00DC0F24" w:rsidRDefault="009B2E1A" w:rsidP="003F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9B2E1A" w:rsidRPr="00DC0F24" w:rsidRDefault="00BD4C4D" w:rsidP="00BD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95330,0</w:t>
            </w:r>
          </w:p>
        </w:tc>
        <w:tc>
          <w:tcPr>
            <w:tcW w:w="3247" w:type="dxa"/>
            <w:vMerge w:val="restart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внутриплощ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дочной автодороги с верт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кальной планировкой и ус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ройство скважины</w:t>
            </w:r>
          </w:p>
        </w:tc>
      </w:tr>
      <w:tr w:rsidR="009B2E1A" w:rsidRPr="00DC0F24" w:rsidTr="009B2E1A">
        <w:trPr>
          <w:trHeight w:val="314"/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83000,0</w:t>
            </w:r>
          </w:p>
        </w:tc>
        <w:tc>
          <w:tcPr>
            <w:tcW w:w="3247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314"/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12330,0</w:t>
            </w:r>
          </w:p>
        </w:tc>
        <w:tc>
          <w:tcPr>
            <w:tcW w:w="3247" w:type="dxa"/>
            <w:vMerge/>
          </w:tcPr>
          <w:p w:rsidR="009B2E1A" w:rsidRPr="00DC0F24" w:rsidRDefault="009B2E1A" w:rsidP="009B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9B2E1A" w:rsidRPr="00DC0F24" w:rsidRDefault="009B2E1A" w:rsidP="006C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2E1A" w:rsidRPr="00DC0F24" w:rsidRDefault="009B2E1A" w:rsidP="0039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«Орг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низация работ по созданию Центра кластерного развития и обеспечение его деятельности»</w:t>
            </w:r>
          </w:p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ласти,</w:t>
            </w:r>
          </w:p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и.о. министра</w:t>
            </w:r>
            <w:r w:rsidRPr="00DC0F24">
              <w:rPr>
                <w:sz w:val="24"/>
                <w:szCs w:val="24"/>
              </w:rPr>
              <w:t xml:space="preserve">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мического развития Кировской области</w:t>
            </w:r>
          </w:p>
        </w:tc>
        <w:tc>
          <w:tcPr>
            <w:tcW w:w="1265" w:type="dxa"/>
            <w:vMerge w:val="restart"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9B2E1A" w:rsidRPr="00DC0F24" w:rsidRDefault="009B2E1A" w:rsidP="0039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9B2E1A" w:rsidRPr="00DC0F24" w:rsidRDefault="009B2E1A" w:rsidP="0039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D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9B2E1A" w:rsidRPr="00DC0F24" w:rsidRDefault="009B2E1A" w:rsidP="00AF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5C" w:rsidRPr="00DC0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247" w:type="dxa"/>
            <w:vMerge w:val="restart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тивного взаимодействия уч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стников территориальных кластеров, учреждений обр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зования и науки, некомме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ческих и общественных орг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низаций, органов государс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венной власти, органов мес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инв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сторов в интересах развития территориальных кластеров, обеспечение реализации 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вместных кластерных прое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37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D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9B2E1A" w:rsidRPr="00DC0F24" w:rsidRDefault="009B2E1A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37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D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AF5B5C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37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D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37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B03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D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1932"/>
          <w:tblCellSpacing w:w="5" w:type="nil"/>
        </w:trPr>
        <w:tc>
          <w:tcPr>
            <w:tcW w:w="889" w:type="dxa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06" w:type="dxa"/>
          </w:tcPr>
          <w:p w:rsidR="009B2E1A" w:rsidRPr="00DC0F24" w:rsidRDefault="009B2E1A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инфраструктуры Центра кластерного развития</w:t>
            </w:r>
          </w:p>
        </w:tc>
        <w:tc>
          <w:tcPr>
            <w:tcW w:w="2551" w:type="dxa"/>
          </w:tcPr>
          <w:p w:rsidR="009B2E1A" w:rsidRPr="00DC0F24" w:rsidRDefault="009B2E1A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9B2E1A" w:rsidRPr="00DC0F24" w:rsidRDefault="009B2E1A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9B2E1A" w:rsidRPr="00DC0F24" w:rsidRDefault="009B2E1A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B2E1A" w:rsidRPr="00DC0F24" w:rsidRDefault="009B2E1A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1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2E1A" w:rsidRPr="00DC0F24" w:rsidRDefault="009B2E1A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41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B2E1A" w:rsidRPr="00DC0F24" w:rsidRDefault="009B2E1A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AF5B5C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7" w:type="dxa"/>
          </w:tcPr>
          <w:p w:rsidR="009B2E1A" w:rsidRPr="00DC0F24" w:rsidRDefault="009B2E1A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Центра кластерного развития, включающая в себя оплату труда сотрудников Центра, оборудование рабочих мест, приобретение расходных м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</w:tr>
      <w:tr w:rsidR="00E41FB5" w:rsidRPr="00DC0F24" w:rsidTr="009B2E1A">
        <w:trPr>
          <w:trHeight w:val="1591"/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Подготовка бизнес-планов, те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нико-экономических обоснов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ний совместных кластерных проектов предприятий МСП, являющихся участниками кл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стеров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C6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Создание инвестиционного поля, возможность привлеч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ния финансирования и дал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нейшей реализации проектов, 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стояния инновационного, нау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ного, производственного, ф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нансово-экономического поте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циала территориальных класт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 и актуализация программ территориальных кластеров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ласти,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и.о. министра</w:t>
            </w:r>
            <w:r w:rsidRPr="00DC0F24">
              <w:rPr>
                <w:sz w:val="24"/>
                <w:szCs w:val="24"/>
              </w:rPr>
              <w:t xml:space="preserve">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мического развития Кировской области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AF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Выявление инновационного, научного, производственного, финансово-экономического потенциала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Создание (организационное проектирование) цепочек вза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модействия в интересах учас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ников территориальных класт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C6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между кластерами и их уч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стниками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Разработка или актуализация программ развития территор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альных кластеров, технико-экономических обоснований инфраструктурных проектов кластера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разв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тия кластеров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ласти, определение и конкр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тизация  направлений их ра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услуг в интересах учас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ников территориальных класт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министр информацио</w:t>
            </w:r>
            <w:r w:rsidRPr="00DC0F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технологий и связи Кировской области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Предоставление актуальной информации участникам кл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стеров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кам территориальных кластеров при получении государственной поддержки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ласти,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и.о. министра</w:t>
            </w:r>
            <w:r w:rsidRPr="00DC0F24">
              <w:rPr>
                <w:sz w:val="24"/>
                <w:szCs w:val="24"/>
              </w:rPr>
              <w:t xml:space="preserve">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мического развития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методолог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ческого обеспечения по 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просам предоставления гос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уч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стникам территориальных кластеров на федеральном и региональном уровнях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13.8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обесп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чению соответствия продукции предприятий МСП, являющихся участниками кластеров, треб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ваниям потребителей в целях выхода на новые рынки сбыта (разработка единых стандартов)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Развитие кластеров, выход на новые рынки сбыта, благ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приятный экономический эффект для Кировской обла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субъектов малого и среднего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 - участников терр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ториальных кластеров в ключ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вых отраслевых мероприятиях на крупных российских и ме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дународных выставочных пл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щадках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ласти,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и.о. министра</w:t>
            </w:r>
            <w:r w:rsidRPr="00DC0F24">
              <w:rPr>
                <w:sz w:val="24"/>
                <w:szCs w:val="24"/>
              </w:rPr>
              <w:t xml:space="preserve">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мического развития Кировской области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Расширение рынка сбыта продукции участников кл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стеров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чающих тренингов, семинаров с привлечением сторонних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подавателей (тренеров) с целью обучения  сотрудников пре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приятий МСП, являющихся участниками кластеров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мощи, обмен опытом между участниками территориал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ных кластеров, внедрение 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вых технологий ведения предпринимательской де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маркетинговых и ре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ламных услуг субъектам малого и среднего предпринимательс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ва - участникам территориал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ных кластеров, проведение 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формационных кампаний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кл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стеров в СМИ; предоставл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ние результатов маркетинг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вых исследований организ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циям - участникам кластеров, продвижение брендов учас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ников кластеров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506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кам территориальных кластеров в целях реализации совместных кластерных проектов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Зорин А.В., </w:t>
            </w:r>
          </w:p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министр информацио</w:t>
            </w:r>
            <w:r w:rsidRPr="00DC0F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технологий и связи Кировской области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Проведение установо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ной/отчетной стратегической сессии, создание Интернет-ресурса и его сопровождение</w:t>
            </w:r>
          </w:p>
        </w:tc>
      </w:tr>
      <w:tr w:rsidR="00E41FB5" w:rsidRPr="00DC0F24" w:rsidTr="009B2E1A">
        <w:trPr>
          <w:tblCellSpacing w:w="5" w:type="nil"/>
        </w:trPr>
        <w:tc>
          <w:tcPr>
            <w:tcW w:w="889" w:type="dxa"/>
          </w:tcPr>
          <w:p w:rsidR="00E41FB5" w:rsidRPr="00DC0F24" w:rsidRDefault="00E41FB5" w:rsidP="00F71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506" w:type="dxa"/>
          </w:tcPr>
          <w:p w:rsidR="00E41FB5" w:rsidRPr="00DC0F24" w:rsidRDefault="00E41FB5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программ обуч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ния и  программ стажировок 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ЦКР и управляющих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компаний кластеров, в том чи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 за рубежом</w:t>
            </w:r>
          </w:p>
        </w:tc>
        <w:tc>
          <w:tcPr>
            <w:tcW w:w="2551" w:type="dxa"/>
          </w:tcPr>
          <w:p w:rsidR="00E41FB5" w:rsidRPr="00DC0F24" w:rsidRDefault="00E41FB5" w:rsidP="007B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Зорин А.В., </w:t>
            </w:r>
          </w:p>
          <w:p w:rsidR="00E41FB5" w:rsidRPr="00DC0F24" w:rsidRDefault="00E41FB5" w:rsidP="0055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министр информац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онных технологий и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Кировской 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65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1FB5" w:rsidRPr="00DC0F24" w:rsidRDefault="00E41FB5" w:rsidP="00E4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247" w:type="dxa"/>
          </w:tcPr>
          <w:p w:rsidR="00E41FB5" w:rsidRPr="00DC0F24" w:rsidRDefault="00E41FB5" w:rsidP="00B7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субъе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МСП-участников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класт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ров в стажировках, обмен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опытом, повышение комп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тенции участников кластеров</w:t>
            </w:r>
          </w:p>
        </w:tc>
      </w:tr>
      <w:tr w:rsidR="009B2E1A" w:rsidRPr="00DC0F24" w:rsidTr="009B2E1A">
        <w:trPr>
          <w:trHeight w:val="421"/>
          <w:tblCellSpacing w:w="5" w:type="nil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Отдельное мероприятие «Разв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международных и межр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гиональных связей Кировской области»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569"/>
          <w:tblCellSpacing w:w="5" w:type="nil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F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Дней Кировской области в </w:t>
            </w:r>
            <w:r w:rsidR="00F747D1"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регионах 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Дудина Н.Г.,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F747D1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б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дет способствовать раскр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тию торгово-экономического потенциала Кировской обла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ти, развитию международных и межрегиональных связей, расширению рынков сбыта товаров и услуг, производ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мых в Кировской области, а также развитию производства конкурентоспособной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дукции и насыщению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бительского рынка товарами местных товаропроизводит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B2E1A" w:rsidRPr="00DC0F24" w:rsidTr="009B2E1A">
        <w:trPr>
          <w:trHeight w:val="548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F747D1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1380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вне-бюджетные</w:t>
            </w:r>
            <w:proofErr w:type="spellEnd"/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D1" w:rsidRPr="00DC0F24" w:rsidTr="00F747D1">
        <w:trPr>
          <w:trHeight w:val="253"/>
          <w:tblCellSpacing w:w="5" w:type="nil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F7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23-й международной выставки пр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питания, напитков и с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 для их производства «</w:t>
            </w:r>
            <w:proofErr w:type="spellStart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дэкспо</w:t>
            </w:r>
            <w:proofErr w:type="spellEnd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Дудина Н.Г., </w:t>
            </w:r>
          </w:p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1" w:rsidRPr="00DC0F24" w:rsidRDefault="00F747D1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1" w:rsidRPr="00DC0F24" w:rsidRDefault="00F747D1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будет способствовать раскрытию торгово-экономического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тенциала Кировской области, развитию международных и межрегиональных связей, расширению рынков сбыта товаров и услуг, производ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мых в Кировской области, а также развитию производства конкурентоспособной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дукции и насыщению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бительского рынка товарами местных товаропроизводит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B2E1A" w:rsidRPr="00DC0F24" w:rsidTr="009B2E1A">
        <w:trPr>
          <w:trHeight w:val="518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F747D1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1380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вне-бюджетные</w:t>
            </w:r>
            <w:proofErr w:type="spellEnd"/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F747D1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D1" w:rsidRPr="00DC0F24" w:rsidTr="00DC0F24">
        <w:trPr>
          <w:trHeight w:val="333"/>
          <w:tblCellSpacing w:w="5" w:type="nil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ждународной специализирова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выставки «Подарки» («</w:t>
            </w:r>
            <w:proofErr w:type="spellStart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GiftsExpo</w:t>
            </w:r>
            <w:proofErr w:type="spellEnd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Дудина Н.Г., </w:t>
            </w:r>
          </w:p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будет способствовать раскрытию торгово-экономического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тенциала Кировской области, развитию международных и межрегиональных связей, расширению рынков сбыта товаров и услуг, производ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мых в Кировской области, а также развитию производства конкурентоспособной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дукции и насыщению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бительского рынка товарами местных товаропроизводит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F747D1" w:rsidRPr="00DC0F24" w:rsidTr="00DC0F24">
        <w:trPr>
          <w:trHeight w:val="564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D1" w:rsidRPr="00DC0F24" w:rsidTr="00DC0F24">
        <w:trPr>
          <w:trHeight w:val="780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вне-бюджетные</w:t>
            </w:r>
            <w:proofErr w:type="spellEnd"/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7D1" w:rsidRPr="00DC0F24" w:rsidRDefault="00F747D1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333"/>
          <w:tblCellSpacing w:w="5" w:type="nil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C0F24" w:rsidRPr="00DC0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Кировской области в Московском межд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народном форуме инновацио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  «Открытые и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новации» и выставка «</w:t>
            </w:r>
            <w:proofErr w:type="spellStart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OpenInnovationsExpo</w:t>
            </w:r>
            <w:proofErr w:type="spellEnd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Дудина Н.Г.,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DC0F24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будет способствовать раскрытию торгово-экономического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тенциала Кировской области, развитию международных и межрегиональных связей, расширению рынков сбыта товаров и услуг, производ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мых в Кировской области, а также развитию производства конкурентоспособной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дукции и насыщению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бительского рынка товарами местных товаропроизводит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B2E1A" w:rsidRPr="00DC0F24" w:rsidTr="009B2E1A">
        <w:trPr>
          <w:trHeight w:val="564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780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вне-бюджетные</w:t>
            </w:r>
            <w:proofErr w:type="spellEnd"/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DC0F24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313"/>
          <w:tblCellSpacing w:w="5" w:type="nil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C0F24" w:rsidRPr="00DC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DC0F24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приемов ин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странных делегаций в Киро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 (</w:t>
            </w:r>
            <w:proofErr w:type="spellStart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Финдляндия</w:t>
            </w:r>
            <w:proofErr w:type="spellEnd"/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страна Латинской Америки)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Дудина Н.Г.,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ризма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DC0F24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будет способствовать раскрытию торгово-экономического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тенциала Кировской области, развитию международных и межрегиональных связей, расширению рынков сбыта товаров и услуг, производ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мых в Кировской области, а также развитию производства конкурентоспособной пр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дукции и насыщению потр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бительского рынка товарами местных товаропроизводит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B2E1A" w:rsidRPr="00DC0F24" w:rsidTr="009B2E1A">
        <w:trPr>
          <w:trHeight w:val="544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DC0F24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1380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вне-бюджетные</w:t>
            </w:r>
            <w:proofErr w:type="spellEnd"/>
            <w:proofErr w:type="gram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DC0F24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1A" w:rsidRPr="00DC0F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DC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DC0F24" w:rsidRPr="00DC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презентационных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Дудина Н.Г.,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DB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Кировской области, продвижение продукции предприятий и организаций региона за пределы области</w:t>
            </w:r>
          </w:p>
        </w:tc>
      </w:tr>
      <w:tr w:rsidR="009B2E1A" w:rsidRPr="00DC0F24" w:rsidTr="009B2E1A">
        <w:trPr>
          <w:trHeight w:val="501"/>
          <w:tblCellSpacing w:w="5" w:type="nil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Отдельное мероприятие «По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и развитие сферы вну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и въездного туризма Кировской области»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развития предприн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мательства, торговли и внешних связей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внешних связей и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ризма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DB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17405,2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501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501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17405,2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501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rHeight w:val="501"/>
          <w:tblCellSpacing w:w="5" w:type="nil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концепции туристско-рекреационного комплекса К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ровской области для подготовки конкурсной заявки на участие в реализации ФЦП "Развитие внутреннего и въездного тури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ма" на 2011 - 2018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 отдела внешних связей и туризма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A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ной работы по анализу 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тенциала и возможностей развития регионального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ристско-рекреационного комплекса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подготовки конкурсной заявки на участие в реализации федеральной целевой программе «Развитие внутреннего и въездного т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ризма» на 2011 - 2018 годы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межрегиональной конференции в рамках реализации проекта "Узоры городов России"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 отдела внешних связей и туризма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A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Включение Кировской обла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 в реализацию межреги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нального проекта «Узоры 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родов России». Расширение межрегионального обмена туристами, развитие интереса к достопримечательностям Кировской области, поднятие престижа региональных 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родных промыслов и ремесел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и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туров для СМИ и туроператоров из других р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 отдела внешних связей и туризма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и въездного туризма Кировской области. </w:t>
            </w:r>
          </w:p>
          <w:p w:rsidR="009B2E1A" w:rsidRPr="00DC0F24" w:rsidRDefault="009B2E1A" w:rsidP="00A9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Широкомасштабное инфо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мирование представителей СМИ и туристических орг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низаций других регионов о туристических продуктах, реализуемых СМСП сферы внутреннего и въездного 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ризма, созданных в муниц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проведение и п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пуляризация туров выходного дня на территории Кировской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 отдела внешних связей и туризма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внутреннего и въездного туризма Кировской области. </w:t>
            </w:r>
          </w:p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Широкомасштабное инфо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мирование жителей и гостей Кировской области о тур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стических продуктах, реал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зуемых СМСП сферы вну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реннего и въездного туризма, созданных в муниципальных образованиях региона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дорожной туристской навигации для городов Киро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области, в которых соср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доточены основные туристские достопримечательности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ка отдела внешних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 и туризма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мационной туристской среды, включая систему дорожной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туристской навигации, в г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родах 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 области, в которых сосредоточены 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туристские дост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примечательности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обучения, подг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товки, переподготовки и пов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квалификации руковод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и специалистов субъектов предпринимательства сферы </w:t>
            </w:r>
            <w:r w:rsidRPr="0074045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внутреннего и въездного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 отдела внешних связей и туризма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Улучшение квалификацио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ного и профессионального уровня руководителей и сп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циалистов субъектов малого бизнеса сферы внутреннего и въездного туризма</w:t>
            </w:r>
          </w:p>
        </w:tc>
      </w:tr>
      <w:tr w:rsidR="009B2E1A" w:rsidRPr="00DC0F24" w:rsidTr="009B2E1A">
        <w:trPr>
          <w:trHeight w:val="1256"/>
          <w:tblCellSpacing w:w="5" w:type="nil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возмещение затрат субъектам малого предпринимательства сферы сельского и экологич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 отдела внешних связей и туризма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СМП сферы сельского и эк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логического туризма будут предоставлены субсидии на возмещение части затрат, связанных с приобретением оборудования, что будет сп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собствовать повышению ко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курентоспособности малого бизнеса в указанной сфере</w:t>
            </w:r>
          </w:p>
        </w:tc>
      </w:tr>
      <w:tr w:rsidR="009B2E1A" w:rsidRPr="00DC0F24" w:rsidTr="009B2E1A">
        <w:trPr>
          <w:trHeight w:val="690"/>
          <w:tblCellSpacing w:w="5" w:type="nil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ведомственного учреждения – Кировского областного гос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казенного учре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«Центр развития туризма Кировской области»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Гусева Э.М., </w:t>
            </w:r>
          </w:p>
          <w:p w:rsidR="009B2E1A" w:rsidRPr="00DC0F24" w:rsidRDefault="009B2E1A" w:rsidP="00C6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ка отдела внешних связей и туризма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455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DB0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13905,2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1A" w:rsidRPr="00DC0F24" w:rsidRDefault="009B2E1A" w:rsidP="0027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подв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домственного учреждения, обеспечение его деятельн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сти, 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направленной на разв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тие сферы внутреннего и въездного туризма и продв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жение туристского продукта Кировской области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 w:val="restart"/>
          </w:tcPr>
          <w:p w:rsidR="009B2E1A" w:rsidRPr="00DC0F24" w:rsidRDefault="009B2E1A" w:rsidP="0048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6" w:type="dxa"/>
            <w:vMerge w:val="restart"/>
          </w:tcPr>
          <w:p w:rsidR="009B2E1A" w:rsidRPr="00DC0F24" w:rsidRDefault="009B2E1A" w:rsidP="006F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hyperlink r:id="rId8" w:history="1">
              <w:r w:rsidRPr="00DC0F24">
                <w:rPr>
                  <w:rFonts w:ascii="Times New Roman" w:hAnsi="Times New Roman" w:cs="Times New Roman"/>
                  <w:sz w:val="24"/>
                  <w:szCs w:val="24"/>
                </w:rPr>
                <w:t>мероприятие</w:t>
              </w:r>
            </w:hyperlink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 «Обе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печение реализации Государс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венной программы»</w:t>
            </w:r>
          </w:p>
        </w:tc>
        <w:tc>
          <w:tcPr>
            <w:tcW w:w="2551" w:type="dxa"/>
            <w:vMerge w:val="restart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Г.А., </w:t>
            </w:r>
          </w:p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начальник отдела ф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нансовой, правовой и кадровой работы, главный бухгалтер</w:t>
            </w:r>
          </w:p>
        </w:tc>
        <w:tc>
          <w:tcPr>
            <w:tcW w:w="1265" w:type="dxa"/>
            <w:vMerge w:val="restart"/>
          </w:tcPr>
          <w:p w:rsidR="009B2E1A" w:rsidRPr="00DC0F24" w:rsidRDefault="009B2E1A" w:rsidP="0010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76" w:type="dxa"/>
            <w:vMerge w:val="restart"/>
          </w:tcPr>
          <w:p w:rsidR="009B2E1A" w:rsidRPr="00DC0F24" w:rsidRDefault="009B2E1A" w:rsidP="0010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3" w:type="dxa"/>
          </w:tcPr>
          <w:p w:rsidR="009B2E1A" w:rsidRPr="00DC0F24" w:rsidRDefault="009B2E1A" w:rsidP="0052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21367,2</w:t>
            </w:r>
          </w:p>
        </w:tc>
        <w:tc>
          <w:tcPr>
            <w:tcW w:w="3247" w:type="dxa"/>
            <w:vMerge w:val="restart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Обеспечение денежного с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держания государственных гражданских служащих</w:t>
            </w:r>
            <w:r w:rsidR="00BD4C4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D4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C4D">
              <w:rPr>
                <w:rFonts w:ascii="Times New Roman" w:hAnsi="Times New Roman" w:cs="Times New Roman"/>
                <w:sz w:val="24"/>
                <w:szCs w:val="24"/>
              </w:rPr>
              <w:t>нистерства развития пре</w:t>
            </w:r>
            <w:r w:rsidR="00BD4C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C4D">
              <w:rPr>
                <w:rFonts w:ascii="Times New Roman" w:hAnsi="Times New Roman" w:cs="Times New Roman"/>
                <w:sz w:val="24"/>
                <w:szCs w:val="24"/>
              </w:rPr>
              <w:t>принимательства, торговли и внешних связей Кировской области</w:t>
            </w: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3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3" w:type="dxa"/>
          </w:tcPr>
          <w:p w:rsidR="009B2E1A" w:rsidRPr="00DC0F24" w:rsidRDefault="009B2E1A" w:rsidP="0052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21367,2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83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1A" w:rsidRPr="00DC0F24" w:rsidTr="009B2E1A">
        <w:trPr>
          <w:tblCellSpacing w:w="5" w:type="nil"/>
        </w:trPr>
        <w:tc>
          <w:tcPr>
            <w:tcW w:w="889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бюджетные источники</w:t>
            </w:r>
          </w:p>
        </w:tc>
        <w:tc>
          <w:tcPr>
            <w:tcW w:w="1583" w:type="dxa"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47" w:type="dxa"/>
            <w:vMerge/>
          </w:tcPr>
          <w:p w:rsidR="009B2E1A" w:rsidRPr="00DC0F24" w:rsidRDefault="009B2E1A" w:rsidP="001A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7DA" w:rsidRPr="00DC0F24" w:rsidRDefault="003F37DA" w:rsidP="00AD23A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2945" w:rsidRPr="00DC0F24" w:rsidRDefault="00552945" w:rsidP="00AD23A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F37DA" w:rsidRPr="0049567E" w:rsidRDefault="003F37DA" w:rsidP="007E0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C0F24">
        <w:rPr>
          <w:sz w:val="24"/>
          <w:szCs w:val="24"/>
        </w:rPr>
        <w:t>_________________</w:t>
      </w:r>
    </w:p>
    <w:sectPr w:rsidR="003F37DA" w:rsidRPr="0049567E" w:rsidSect="00C636AC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D23AB"/>
    <w:rsid w:val="00006DA1"/>
    <w:rsid w:val="00017600"/>
    <w:rsid w:val="00023FD7"/>
    <w:rsid w:val="0003294A"/>
    <w:rsid w:val="00047313"/>
    <w:rsid w:val="0005444B"/>
    <w:rsid w:val="0006532D"/>
    <w:rsid w:val="00093420"/>
    <w:rsid w:val="000D5FAE"/>
    <w:rsid w:val="000E4B84"/>
    <w:rsid w:val="000F1CD6"/>
    <w:rsid w:val="00100CA8"/>
    <w:rsid w:val="00103136"/>
    <w:rsid w:val="0011286A"/>
    <w:rsid w:val="0011738D"/>
    <w:rsid w:val="00117EF7"/>
    <w:rsid w:val="001328EA"/>
    <w:rsid w:val="0014387B"/>
    <w:rsid w:val="001633E6"/>
    <w:rsid w:val="00193B4A"/>
    <w:rsid w:val="001A2E3D"/>
    <w:rsid w:val="001A7010"/>
    <w:rsid w:val="001A7931"/>
    <w:rsid w:val="001C5A6E"/>
    <w:rsid w:val="001D2E63"/>
    <w:rsid w:val="001E1795"/>
    <w:rsid w:val="001E574D"/>
    <w:rsid w:val="001E70F8"/>
    <w:rsid w:val="001F590D"/>
    <w:rsid w:val="001F65DE"/>
    <w:rsid w:val="0020076E"/>
    <w:rsid w:val="002147CA"/>
    <w:rsid w:val="0021695E"/>
    <w:rsid w:val="002246A1"/>
    <w:rsid w:val="002265A8"/>
    <w:rsid w:val="00227D2E"/>
    <w:rsid w:val="0024775D"/>
    <w:rsid w:val="002550D3"/>
    <w:rsid w:val="00257631"/>
    <w:rsid w:val="00264918"/>
    <w:rsid w:val="00265F96"/>
    <w:rsid w:val="00270B73"/>
    <w:rsid w:val="002A411C"/>
    <w:rsid w:val="002A5055"/>
    <w:rsid w:val="002A5492"/>
    <w:rsid w:val="002A6017"/>
    <w:rsid w:val="002B6735"/>
    <w:rsid w:val="002C3B85"/>
    <w:rsid w:val="002D0233"/>
    <w:rsid w:val="002E3671"/>
    <w:rsid w:val="002F52A3"/>
    <w:rsid w:val="00300029"/>
    <w:rsid w:val="00320EB9"/>
    <w:rsid w:val="00324550"/>
    <w:rsid w:val="00333D80"/>
    <w:rsid w:val="00336FB2"/>
    <w:rsid w:val="00350248"/>
    <w:rsid w:val="00354E65"/>
    <w:rsid w:val="00360B24"/>
    <w:rsid w:val="003718F8"/>
    <w:rsid w:val="00372BC2"/>
    <w:rsid w:val="00375FC4"/>
    <w:rsid w:val="00376710"/>
    <w:rsid w:val="00382877"/>
    <w:rsid w:val="00387089"/>
    <w:rsid w:val="003948B2"/>
    <w:rsid w:val="0039793D"/>
    <w:rsid w:val="003A69B1"/>
    <w:rsid w:val="003D25C8"/>
    <w:rsid w:val="003F37DA"/>
    <w:rsid w:val="003F42FA"/>
    <w:rsid w:val="003F7206"/>
    <w:rsid w:val="004031D9"/>
    <w:rsid w:val="00417263"/>
    <w:rsid w:val="00427C2E"/>
    <w:rsid w:val="00431898"/>
    <w:rsid w:val="00431911"/>
    <w:rsid w:val="004424D4"/>
    <w:rsid w:val="004432F6"/>
    <w:rsid w:val="00443B66"/>
    <w:rsid w:val="004541B3"/>
    <w:rsid w:val="00455A83"/>
    <w:rsid w:val="00456CFD"/>
    <w:rsid w:val="00470A7A"/>
    <w:rsid w:val="00483FC3"/>
    <w:rsid w:val="004847B3"/>
    <w:rsid w:val="00484EC1"/>
    <w:rsid w:val="0048564C"/>
    <w:rsid w:val="0049567E"/>
    <w:rsid w:val="004F3A7A"/>
    <w:rsid w:val="00504E79"/>
    <w:rsid w:val="005232EE"/>
    <w:rsid w:val="00524106"/>
    <w:rsid w:val="0052527C"/>
    <w:rsid w:val="0054165A"/>
    <w:rsid w:val="00545239"/>
    <w:rsid w:val="00552945"/>
    <w:rsid w:val="005550D4"/>
    <w:rsid w:val="0055615F"/>
    <w:rsid w:val="00564612"/>
    <w:rsid w:val="005708BA"/>
    <w:rsid w:val="00577993"/>
    <w:rsid w:val="0058299A"/>
    <w:rsid w:val="00586B93"/>
    <w:rsid w:val="00591CA8"/>
    <w:rsid w:val="005A1BBB"/>
    <w:rsid w:val="005B571E"/>
    <w:rsid w:val="005C5DE5"/>
    <w:rsid w:val="005D37A7"/>
    <w:rsid w:val="005E1A41"/>
    <w:rsid w:val="005F226C"/>
    <w:rsid w:val="005F7BAF"/>
    <w:rsid w:val="0060049E"/>
    <w:rsid w:val="00604E04"/>
    <w:rsid w:val="00606FA2"/>
    <w:rsid w:val="006150A4"/>
    <w:rsid w:val="0062562F"/>
    <w:rsid w:val="00640923"/>
    <w:rsid w:val="00651D65"/>
    <w:rsid w:val="00652D74"/>
    <w:rsid w:val="006609BD"/>
    <w:rsid w:val="0067057A"/>
    <w:rsid w:val="00677058"/>
    <w:rsid w:val="006835BC"/>
    <w:rsid w:val="00691424"/>
    <w:rsid w:val="006A2D7A"/>
    <w:rsid w:val="006C0C88"/>
    <w:rsid w:val="006C2DAC"/>
    <w:rsid w:val="006C44CA"/>
    <w:rsid w:val="006D3FEF"/>
    <w:rsid w:val="006D5F0B"/>
    <w:rsid w:val="006E2D52"/>
    <w:rsid w:val="006E4F3A"/>
    <w:rsid w:val="006F622C"/>
    <w:rsid w:val="006F673E"/>
    <w:rsid w:val="0070203D"/>
    <w:rsid w:val="00702B12"/>
    <w:rsid w:val="00715AE9"/>
    <w:rsid w:val="00722295"/>
    <w:rsid w:val="00727996"/>
    <w:rsid w:val="00727AF6"/>
    <w:rsid w:val="0073710D"/>
    <w:rsid w:val="0074045D"/>
    <w:rsid w:val="0074265A"/>
    <w:rsid w:val="007441F5"/>
    <w:rsid w:val="00753BBB"/>
    <w:rsid w:val="00754C96"/>
    <w:rsid w:val="00795BF9"/>
    <w:rsid w:val="007A5953"/>
    <w:rsid w:val="007B4166"/>
    <w:rsid w:val="007D0C94"/>
    <w:rsid w:val="007E0896"/>
    <w:rsid w:val="007E0C35"/>
    <w:rsid w:val="007E4AE4"/>
    <w:rsid w:val="007F62B5"/>
    <w:rsid w:val="007F6553"/>
    <w:rsid w:val="00820CCB"/>
    <w:rsid w:val="00823329"/>
    <w:rsid w:val="00823AC5"/>
    <w:rsid w:val="00826E35"/>
    <w:rsid w:val="00831C0F"/>
    <w:rsid w:val="00832ABF"/>
    <w:rsid w:val="00850DA6"/>
    <w:rsid w:val="00860701"/>
    <w:rsid w:val="00863BB3"/>
    <w:rsid w:val="0087630B"/>
    <w:rsid w:val="0088496E"/>
    <w:rsid w:val="008850C6"/>
    <w:rsid w:val="008961F1"/>
    <w:rsid w:val="008978DF"/>
    <w:rsid w:val="00897BA3"/>
    <w:rsid w:val="008A0B96"/>
    <w:rsid w:val="008A1703"/>
    <w:rsid w:val="008C0F58"/>
    <w:rsid w:val="008C1368"/>
    <w:rsid w:val="008C3D68"/>
    <w:rsid w:val="008C649C"/>
    <w:rsid w:val="008C7CAB"/>
    <w:rsid w:val="008D75DE"/>
    <w:rsid w:val="008E1E33"/>
    <w:rsid w:val="008F046F"/>
    <w:rsid w:val="008F0DCB"/>
    <w:rsid w:val="008F1868"/>
    <w:rsid w:val="00912CD0"/>
    <w:rsid w:val="0091466B"/>
    <w:rsid w:val="0091689E"/>
    <w:rsid w:val="00916E1C"/>
    <w:rsid w:val="009247FE"/>
    <w:rsid w:val="00932F65"/>
    <w:rsid w:val="00933FF2"/>
    <w:rsid w:val="00947AE1"/>
    <w:rsid w:val="00957C67"/>
    <w:rsid w:val="009637EB"/>
    <w:rsid w:val="00976290"/>
    <w:rsid w:val="00986E0B"/>
    <w:rsid w:val="0098720A"/>
    <w:rsid w:val="009901CE"/>
    <w:rsid w:val="00996B64"/>
    <w:rsid w:val="009A11EF"/>
    <w:rsid w:val="009A2A1F"/>
    <w:rsid w:val="009A54F1"/>
    <w:rsid w:val="009B2E1A"/>
    <w:rsid w:val="009B69D5"/>
    <w:rsid w:val="009B6D22"/>
    <w:rsid w:val="009E354E"/>
    <w:rsid w:val="009F09F0"/>
    <w:rsid w:val="00A05D0D"/>
    <w:rsid w:val="00A23ABA"/>
    <w:rsid w:val="00A2487B"/>
    <w:rsid w:val="00A32912"/>
    <w:rsid w:val="00A44F25"/>
    <w:rsid w:val="00A4661F"/>
    <w:rsid w:val="00A47175"/>
    <w:rsid w:val="00A5392E"/>
    <w:rsid w:val="00A66F41"/>
    <w:rsid w:val="00A70896"/>
    <w:rsid w:val="00A82624"/>
    <w:rsid w:val="00A87E23"/>
    <w:rsid w:val="00A93DFC"/>
    <w:rsid w:val="00AA44E0"/>
    <w:rsid w:val="00AB4B2C"/>
    <w:rsid w:val="00AC0414"/>
    <w:rsid w:val="00AC4A96"/>
    <w:rsid w:val="00AD23AB"/>
    <w:rsid w:val="00AD5901"/>
    <w:rsid w:val="00AE0C89"/>
    <w:rsid w:val="00AF49AE"/>
    <w:rsid w:val="00AF54BE"/>
    <w:rsid w:val="00AF5B5C"/>
    <w:rsid w:val="00B03A2A"/>
    <w:rsid w:val="00B10181"/>
    <w:rsid w:val="00B13CA0"/>
    <w:rsid w:val="00B13CD4"/>
    <w:rsid w:val="00B14908"/>
    <w:rsid w:val="00B21313"/>
    <w:rsid w:val="00B31EF3"/>
    <w:rsid w:val="00B560AB"/>
    <w:rsid w:val="00B56559"/>
    <w:rsid w:val="00B70371"/>
    <w:rsid w:val="00B7493B"/>
    <w:rsid w:val="00B75A45"/>
    <w:rsid w:val="00B81A68"/>
    <w:rsid w:val="00B83C17"/>
    <w:rsid w:val="00B90262"/>
    <w:rsid w:val="00BB6F94"/>
    <w:rsid w:val="00BD4C4D"/>
    <w:rsid w:val="00BE0F91"/>
    <w:rsid w:val="00BE7AAB"/>
    <w:rsid w:val="00BF4883"/>
    <w:rsid w:val="00C04DB7"/>
    <w:rsid w:val="00C108D7"/>
    <w:rsid w:val="00C174CD"/>
    <w:rsid w:val="00C30F88"/>
    <w:rsid w:val="00C33582"/>
    <w:rsid w:val="00C355DC"/>
    <w:rsid w:val="00C35C28"/>
    <w:rsid w:val="00C41322"/>
    <w:rsid w:val="00C42982"/>
    <w:rsid w:val="00C47E15"/>
    <w:rsid w:val="00C6174B"/>
    <w:rsid w:val="00C61EB1"/>
    <w:rsid w:val="00C63085"/>
    <w:rsid w:val="00C636AC"/>
    <w:rsid w:val="00C646E0"/>
    <w:rsid w:val="00C66770"/>
    <w:rsid w:val="00C71A53"/>
    <w:rsid w:val="00C845D7"/>
    <w:rsid w:val="00CA0D9C"/>
    <w:rsid w:val="00CA30D2"/>
    <w:rsid w:val="00CA7915"/>
    <w:rsid w:val="00CB4AEA"/>
    <w:rsid w:val="00CC1F26"/>
    <w:rsid w:val="00CC51D7"/>
    <w:rsid w:val="00CC6D58"/>
    <w:rsid w:val="00CC73BB"/>
    <w:rsid w:val="00CD77F0"/>
    <w:rsid w:val="00CE019C"/>
    <w:rsid w:val="00CE6757"/>
    <w:rsid w:val="00CE713E"/>
    <w:rsid w:val="00CF39C0"/>
    <w:rsid w:val="00D04C7F"/>
    <w:rsid w:val="00D14386"/>
    <w:rsid w:val="00D16C47"/>
    <w:rsid w:val="00D20DB8"/>
    <w:rsid w:val="00D23FD4"/>
    <w:rsid w:val="00D27B4A"/>
    <w:rsid w:val="00D31887"/>
    <w:rsid w:val="00D45397"/>
    <w:rsid w:val="00D460EA"/>
    <w:rsid w:val="00D6579F"/>
    <w:rsid w:val="00D81026"/>
    <w:rsid w:val="00D83DC6"/>
    <w:rsid w:val="00D9102C"/>
    <w:rsid w:val="00DB07CF"/>
    <w:rsid w:val="00DC0F24"/>
    <w:rsid w:val="00DD2D26"/>
    <w:rsid w:val="00DD6E1B"/>
    <w:rsid w:val="00DE330A"/>
    <w:rsid w:val="00E00CDD"/>
    <w:rsid w:val="00E27E96"/>
    <w:rsid w:val="00E37C53"/>
    <w:rsid w:val="00E41FB5"/>
    <w:rsid w:val="00E424E8"/>
    <w:rsid w:val="00E538C4"/>
    <w:rsid w:val="00E6312A"/>
    <w:rsid w:val="00E6631E"/>
    <w:rsid w:val="00E7096C"/>
    <w:rsid w:val="00E76631"/>
    <w:rsid w:val="00E803D2"/>
    <w:rsid w:val="00E85271"/>
    <w:rsid w:val="00E9175C"/>
    <w:rsid w:val="00E9204C"/>
    <w:rsid w:val="00E96766"/>
    <w:rsid w:val="00EB0124"/>
    <w:rsid w:val="00EC3551"/>
    <w:rsid w:val="00EC39BA"/>
    <w:rsid w:val="00ED0DCE"/>
    <w:rsid w:val="00ED43D2"/>
    <w:rsid w:val="00EE1F5E"/>
    <w:rsid w:val="00EF706D"/>
    <w:rsid w:val="00F15A28"/>
    <w:rsid w:val="00F20CB0"/>
    <w:rsid w:val="00F22BBB"/>
    <w:rsid w:val="00F25069"/>
    <w:rsid w:val="00F27E5C"/>
    <w:rsid w:val="00F35516"/>
    <w:rsid w:val="00F3747B"/>
    <w:rsid w:val="00F559BE"/>
    <w:rsid w:val="00F663D0"/>
    <w:rsid w:val="00F70CCE"/>
    <w:rsid w:val="00F7117F"/>
    <w:rsid w:val="00F747D1"/>
    <w:rsid w:val="00F754CE"/>
    <w:rsid w:val="00F7779B"/>
    <w:rsid w:val="00F85600"/>
    <w:rsid w:val="00F9076E"/>
    <w:rsid w:val="00FA042C"/>
    <w:rsid w:val="00FA0E5B"/>
    <w:rsid w:val="00FB3B85"/>
    <w:rsid w:val="00FC1708"/>
    <w:rsid w:val="00FE1771"/>
    <w:rsid w:val="00FF366C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3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D23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23A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D23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 Знак Знак Знак"/>
    <w:basedOn w:val="a"/>
    <w:uiPriority w:val="99"/>
    <w:rsid w:val="002F52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99"/>
    <w:qFormat/>
    <w:rsid w:val="00E9204C"/>
    <w:pPr>
      <w:ind w:left="720"/>
    </w:pPr>
  </w:style>
  <w:style w:type="paragraph" w:styleId="a5">
    <w:name w:val="Body Text Indent"/>
    <w:basedOn w:val="a"/>
    <w:link w:val="a6"/>
    <w:rsid w:val="00826E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6E35"/>
    <w:rPr>
      <w:rFonts w:ascii="Times New Roman" w:eastAsia="Times New Roman" w:hAnsi="Times New Roman"/>
      <w:sz w:val="20"/>
      <w:szCs w:val="20"/>
    </w:rPr>
  </w:style>
  <w:style w:type="paragraph" w:customStyle="1" w:styleId="1">
    <w:name w:val="Знак Знак1"/>
    <w:basedOn w:val="a"/>
    <w:rsid w:val="00826E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4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4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9F1C3F689C867ADA6470420C74F9BC94A3DCA9934233D184EF85778A2D8F5BACF16E668D0F59179E28BSFE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9F1C3F689C867ADA6470420C74F9BC94A3DCA9934233D184EF85778A2D8F5BACF16E668D0F59179E289SFE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E9F1C3F689C867ADA6470420C74F9BC94A3DCA9934233D184EF85778A2D8F5BACF16E668D0F595S7ECG" TargetMode="External"/><Relationship Id="rId5" Type="http://schemas.openxmlformats.org/officeDocument/2006/relationships/hyperlink" Target="consultantplus://offline/ref=20E9F1C3F689C867ADA6470420C74F9BC94A3DCA9934233D184EF85778A2D8F5BACF16E668D0F695S7E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7608-4F06-43B2-88AA-BBC1FDE5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Пользователь</cp:lastModifiedBy>
  <cp:revision>6</cp:revision>
  <cp:lastPrinted>2016-01-18T12:44:00Z</cp:lastPrinted>
  <dcterms:created xsi:type="dcterms:W3CDTF">2015-12-29T14:05:00Z</dcterms:created>
  <dcterms:modified xsi:type="dcterms:W3CDTF">2016-01-18T13:10:00Z</dcterms:modified>
</cp:coreProperties>
</file>